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60" w:rsidRPr="00EA283F" w:rsidRDefault="00E70B78" w:rsidP="00930C6A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A283F">
        <w:rPr>
          <w:rFonts w:ascii="Times New Roman" w:hAnsi="Times New Roman"/>
          <w:b/>
          <w:sz w:val="28"/>
          <w:szCs w:val="28"/>
          <w:u w:val="single"/>
        </w:rPr>
        <w:t>Report of v</w:t>
      </w:r>
      <w:r w:rsidR="001719E9" w:rsidRPr="00EA283F">
        <w:rPr>
          <w:rFonts w:ascii="Times New Roman" w:hAnsi="Times New Roman"/>
          <w:b/>
          <w:sz w:val="28"/>
          <w:szCs w:val="28"/>
          <w:u w:val="single"/>
        </w:rPr>
        <w:t>isit t</w:t>
      </w:r>
      <w:r w:rsidR="00430148" w:rsidRPr="00EA283F">
        <w:rPr>
          <w:rFonts w:ascii="Times New Roman" w:hAnsi="Times New Roman"/>
          <w:b/>
          <w:sz w:val="28"/>
          <w:szCs w:val="28"/>
          <w:u w:val="single"/>
        </w:rPr>
        <w:t xml:space="preserve">o Rajasthan </w:t>
      </w:r>
      <w:r w:rsidR="007E393C" w:rsidRPr="00EA283F">
        <w:rPr>
          <w:rFonts w:ascii="Times New Roman" w:hAnsi="Times New Roman"/>
          <w:b/>
          <w:sz w:val="28"/>
          <w:szCs w:val="28"/>
          <w:u w:val="single"/>
        </w:rPr>
        <w:t>to assess the ground situation of olive c</w:t>
      </w:r>
      <w:r w:rsidR="001719E9" w:rsidRPr="00EA283F">
        <w:rPr>
          <w:rFonts w:ascii="Times New Roman" w:hAnsi="Times New Roman"/>
          <w:b/>
          <w:sz w:val="28"/>
          <w:szCs w:val="28"/>
          <w:u w:val="single"/>
        </w:rPr>
        <w:t>ultivation</w:t>
      </w:r>
    </w:p>
    <w:p w:rsidR="00635FE0" w:rsidRPr="00EA283F" w:rsidRDefault="00635FE0" w:rsidP="00930C6A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E2590" w:rsidRPr="00EA283F" w:rsidRDefault="001719E9" w:rsidP="0099382F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283F">
        <w:rPr>
          <w:rFonts w:ascii="Times New Roman" w:hAnsi="Times New Roman"/>
          <w:sz w:val="24"/>
          <w:szCs w:val="24"/>
        </w:rPr>
        <w:t>A visit was made to Rajasthan by Dr. M.</w:t>
      </w:r>
      <w:r w:rsidR="0040372E" w:rsidRPr="00EA283F">
        <w:rPr>
          <w:rFonts w:ascii="Times New Roman" w:hAnsi="Times New Roman"/>
          <w:sz w:val="24"/>
          <w:szCs w:val="24"/>
        </w:rPr>
        <w:t xml:space="preserve"> </w:t>
      </w:r>
      <w:r w:rsidRPr="00EA283F">
        <w:rPr>
          <w:rFonts w:ascii="Times New Roman" w:hAnsi="Times New Roman"/>
          <w:sz w:val="24"/>
          <w:szCs w:val="24"/>
        </w:rPr>
        <w:t>Dutta, Consultant (Oilseeds), DAC from 8-10 June, 2015 to assess the ground situati</w:t>
      </w:r>
      <w:r w:rsidR="000A161E" w:rsidRPr="00EA283F">
        <w:rPr>
          <w:rFonts w:ascii="Times New Roman" w:hAnsi="Times New Roman"/>
          <w:sz w:val="24"/>
          <w:szCs w:val="24"/>
        </w:rPr>
        <w:t>on of olive cultivation in the s</w:t>
      </w:r>
      <w:r w:rsidRPr="00EA283F">
        <w:rPr>
          <w:rFonts w:ascii="Times New Roman" w:hAnsi="Times New Roman"/>
          <w:sz w:val="24"/>
          <w:szCs w:val="24"/>
        </w:rPr>
        <w:t xml:space="preserve">tate. </w:t>
      </w:r>
      <w:r w:rsidR="00FA6C0C" w:rsidRPr="00EA283F">
        <w:rPr>
          <w:rFonts w:ascii="Times New Roman" w:hAnsi="Times New Roman"/>
          <w:sz w:val="24"/>
          <w:szCs w:val="24"/>
        </w:rPr>
        <w:t xml:space="preserve">A </w:t>
      </w:r>
      <w:r w:rsidR="0040372E" w:rsidRPr="00EA283F">
        <w:rPr>
          <w:rFonts w:ascii="Times New Roman" w:hAnsi="Times New Roman"/>
          <w:sz w:val="24"/>
          <w:szCs w:val="24"/>
        </w:rPr>
        <w:t>brief meeting was held with Dr. S.P. Sharma, Addl. Director, Agriculture and Director, S</w:t>
      </w:r>
      <w:r w:rsidR="00F5111C" w:rsidRPr="00EA283F">
        <w:rPr>
          <w:rFonts w:ascii="Times New Roman" w:hAnsi="Times New Roman"/>
          <w:sz w:val="24"/>
          <w:szCs w:val="24"/>
        </w:rPr>
        <w:t xml:space="preserve">tate </w:t>
      </w:r>
      <w:r w:rsidR="0040372E" w:rsidRPr="00EA283F">
        <w:rPr>
          <w:rFonts w:ascii="Times New Roman" w:hAnsi="Times New Roman"/>
          <w:sz w:val="24"/>
          <w:szCs w:val="24"/>
        </w:rPr>
        <w:t>I</w:t>
      </w:r>
      <w:r w:rsidR="00F5111C" w:rsidRPr="00EA283F">
        <w:rPr>
          <w:rFonts w:ascii="Times New Roman" w:hAnsi="Times New Roman"/>
          <w:sz w:val="24"/>
          <w:szCs w:val="24"/>
        </w:rPr>
        <w:t xml:space="preserve">nstitute of </w:t>
      </w:r>
      <w:r w:rsidR="0040372E" w:rsidRPr="00EA283F">
        <w:rPr>
          <w:rFonts w:ascii="Times New Roman" w:hAnsi="Times New Roman"/>
          <w:sz w:val="24"/>
          <w:szCs w:val="24"/>
        </w:rPr>
        <w:t>A</w:t>
      </w:r>
      <w:r w:rsidR="00F5111C" w:rsidRPr="00EA283F">
        <w:rPr>
          <w:rFonts w:ascii="Times New Roman" w:hAnsi="Times New Roman"/>
          <w:sz w:val="24"/>
          <w:szCs w:val="24"/>
        </w:rPr>
        <w:t xml:space="preserve">griculture </w:t>
      </w:r>
      <w:r w:rsidR="0040372E" w:rsidRPr="00EA283F">
        <w:rPr>
          <w:rFonts w:ascii="Times New Roman" w:hAnsi="Times New Roman"/>
          <w:sz w:val="24"/>
          <w:szCs w:val="24"/>
        </w:rPr>
        <w:t>M</w:t>
      </w:r>
      <w:r w:rsidR="00F5111C" w:rsidRPr="00EA283F">
        <w:rPr>
          <w:rFonts w:ascii="Times New Roman" w:hAnsi="Times New Roman"/>
          <w:sz w:val="24"/>
          <w:szCs w:val="24"/>
        </w:rPr>
        <w:t>anagement</w:t>
      </w:r>
      <w:r w:rsidR="0040372E" w:rsidRPr="00EA283F">
        <w:rPr>
          <w:rFonts w:ascii="Times New Roman" w:hAnsi="Times New Roman"/>
          <w:sz w:val="24"/>
          <w:szCs w:val="24"/>
        </w:rPr>
        <w:t xml:space="preserve"> at Jaipur in which official of </w:t>
      </w:r>
      <w:r w:rsidR="003773AD" w:rsidRPr="00EA283F">
        <w:rPr>
          <w:rFonts w:ascii="Times New Roman" w:hAnsi="Times New Roman"/>
          <w:sz w:val="24"/>
          <w:szCs w:val="24"/>
        </w:rPr>
        <w:t>Rajasthan Olive Cultivation Limited (</w:t>
      </w:r>
      <w:r w:rsidR="0040372E" w:rsidRPr="00EA283F">
        <w:rPr>
          <w:rFonts w:ascii="Times New Roman" w:hAnsi="Times New Roman"/>
          <w:sz w:val="24"/>
          <w:szCs w:val="24"/>
        </w:rPr>
        <w:t>ROCL</w:t>
      </w:r>
      <w:r w:rsidR="003773AD" w:rsidRPr="00EA283F">
        <w:rPr>
          <w:rFonts w:ascii="Times New Roman" w:hAnsi="Times New Roman"/>
          <w:sz w:val="24"/>
          <w:szCs w:val="24"/>
        </w:rPr>
        <w:t xml:space="preserve">) </w:t>
      </w:r>
      <w:r w:rsidR="0040372E" w:rsidRPr="00EA283F">
        <w:rPr>
          <w:rFonts w:ascii="Times New Roman" w:hAnsi="Times New Roman"/>
          <w:sz w:val="24"/>
          <w:szCs w:val="24"/>
        </w:rPr>
        <w:t xml:space="preserve">was also present. It was informed that Rajasthan Govt. is planning to organize </w:t>
      </w:r>
      <w:r w:rsidR="00911A58" w:rsidRPr="00EA283F">
        <w:rPr>
          <w:rFonts w:ascii="Times New Roman" w:hAnsi="Times New Roman"/>
          <w:sz w:val="24"/>
          <w:szCs w:val="24"/>
        </w:rPr>
        <w:t>a</w:t>
      </w:r>
      <w:r w:rsidR="0040372E" w:rsidRPr="00EA283F">
        <w:rPr>
          <w:rFonts w:ascii="Times New Roman" w:hAnsi="Times New Roman"/>
          <w:sz w:val="24"/>
          <w:szCs w:val="24"/>
        </w:rPr>
        <w:t xml:space="preserve">n International Conference on </w:t>
      </w:r>
      <w:r w:rsidR="007C57EC" w:rsidRPr="00EA283F">
        <w:rPr>
          <w:rFonts w:ascii="Times New Roman" w:hAnsi="Times New Roman"/>
          <w:sz w:val="24"/>
          <w:szCs w:val="24"/>
        </w:rPr>
        <w:t>O</w:t>
      </w:r>
      <w:r w:rsidR="0040372E" w:rsidRPr="00EA283F">
        <w:rPr>
          <w:rFonts w:ascii="Times New Roman" w:hAnsi="Times New Roman"/>
          <w:sz w:val="24"/>
          <w:szCs w:val="24"/>
        </w:rPr>
        <w:t xml:space="preserve">live </w:t>
      </w:r>
      <w:r w:rsidR="00911A58" w:rsidRPr="00EA283F">
        <w:rPr>
          <w:rFonts w:ascii="Times New Roman" w:hAnsi="Times New Roman"/>
          <w:sz w:val="24"/>
          <w:szCs w:val="24"/>
        </w:rPr>
        <w:t>involving</w:t>
      </w:r>
      <w:r w:rsidR="0040372E" w:rsidRPr="00EA283F">
        <w:rPr>
          <w:rFonts w:ascii="Times New Roman" w:hAnsi="Times New Roman"/>
          <w:sz w:val="24"/>
          <w:szCs w:val="24"/>
        </w:rPr>
        <w:t xml:space="preserve"> all stakeholders</w:t>
      </w:r>
      <w:r w:rsidR="007E393C" w:rsidRPr="00EA283F">
        <w:rPr>
          <w:rFonts w:ascii="Times New Roman" w:hAnsi="Times New Roman"/>
          <w:sz w:val="24"/>
          <w:szCs w:val="24"/>
        </w:rPr>
        <w:t xml:space="preserve"> to promote olive</w:t>
      </w:r>
      <w:r w:rsidR="00944E4D" w:rsidRPr="00EA283F">
        <w:rPr>
          <w:rFonts w:ascii="Times New Roman" w:hAnsi="Times New Roman"/>
          <w:sz w:val="24"/>
          <w:szCs w:val="24"/>
        </w:rPr>
        <w:t xml:space="preserve"> cultivation in the country</w:t>
      </w:r>
      <w:r w:rsidR="0040372E" w:rsidRPr="00EA283F">
        <w:rPr>
          <w:rFonts w:ascii="Times New Roman" w:hAnsi="Times New Roman"/>
          <w:sz w:val="24"/>
          <w:szCs w:val="24"/>
        </w:rPr>
        <w:t xml:space="preserve">. </w:t>
      </w:r>
      <w:r w:rsidR="000A161E" w:rsidRPr="00EA283F">
        <w:rPr>
          <w:rFonts w:ascii="Times New Roman" w:hAnsi="Times New Roman"/>
          <w:sz w:val="24"/>
          <w:szCs w:val="24"/>
        </w:rPr>
        <w:t xml:space="preserve">As reported by ROCL, </w:t>
      </w:r>
      <w:r w:rsidR="00911A58" w:rsidRPr="00EA283F">
        <w:rPr>
          <w:rFonts w:ascii="Times New Roman" w:hAnsi="Times New Roman"/>
          <w:sz w:val="24"/>
          <w:szCs w:val="24"/>
        </w:rPr>
        <w:t xml:space="preserve">olive plantation </w:t>
      </w:r>
      <w:r w:rsidR="00DA0D57" w:rsidRPr="00EA283F">
        <w:rPr>
          <w:rFonts w:ascii="Times New Roman" w:hAnsi="Times New Roman"/>
          <w:sz w:val="24"/>
          <w:szCs w:val="24"/>
        </w:rPr>
        <w:t xml:space="preserve">has been taken up </w:t>
      </w:r>
      <w:r w:rsidR="00430148" w:rsidRPr="00EA283F">
        <w:rPr>
          <w:rFonts w:ascii="Times New Roman" w:hAnsi="Times New Roman"/>
          <w:sz w:val="24"/>
          <w:szCs w:val="24"/>
        </w:rPr>
        <w:t>at</w:t>
      </w:r>
      <w:r w:rsidR="00911A58" w:rsidRPr="00EA283F">
        <w:rPr>
          <w:rFonts w:ascii="Times New Roman" w:hAnsi="Times New Roman"/>
          <w:sz w:val="24"/>
          <w:szCs w:val="24"/>
        </w:rPr>
        <w:t xml:space="preserve"> </w:t>
      </w:r>
      <w:r w:rsidR="00BE2590" w:rsidRPr="00EA283F">
        <w:rPr>
          <w:rFonts w:ascii="Times New Roman" w:hAnsi="Times New Roman"/>
          <w:sz w:val="24"/>
          <w:szCs w:val="24"/>
        </w:rPr>
        <w:t xml:space="preserve">7 farms </w:t>
      </w:r>
      <w:r w:rsidR="00DA0D57" w:rsidRPr="00EA283F">
        <w:rPr>
          <w:rFonts w:ascii="Times New Roman" w:hAnsi="Times New Roman"/>
          <w:sz w:val="24"/>
          <w:szCs w:val="24"/>
        </w:rPr>
        <w:t xml:space="preserve">mainly </w:t>
      </w:r>
      <w:r w:rsidR="00BE2590" w:rsidRPr="00EA283F">
        <w:rPr>
          <w:rFonts w:ascii="Times New Roman" w:hAnsi="Times New Roman"/>
          <w:sz w:val="24"/>
          <w:szCs w:val="24"/>
        </w:rPr>
        <w:t xml:space="preserve">in </w:t>
      </w:r>
      <w:r w:rsidR="00DA0D57" w:rsidRPr="00EA283F">
        <w:rPr>
          <w:rFonts w:ascii="Times New Roman" w:hAnsi="Times New Roman"/>
          <w:sz w:val="24"/>
          <w:szCs w:val="24"/>
        </w:rPr>
        <w:t xml:space="preserve">the </w:t>
      </w:r>
      <w:r w:rsidR="00F5111C" w:rsidRPr="00EA283F">
        <w:rPr>
          <w:rFonts w:ascii="Times New Roman" w:hAnsi="Times New Roman"/>
          <w:sz w:val="24"/>
          <w:szCs w:val="24"/>
        </w:rPr>
        <w:t xml:space="preserve">north-western </w:t>
      </w:r>
      <w:r w:rsidR="00A30B50" w:rsidRPr="00EA283F">
        <w:rPr>
          <w:rFonts w:ascii="Times New Roman" w:hAnsi="Times New Roman"/>
          <w:sz w:val="24"/>
          <w:szCs w:val="24"/>
        </w:rPr>
        <w:t xml:space="preserve">districts </w:t>
      </w:r>
      <w:r w:rsidR="00DA0D57" w:rsidRPr="00EA283F">
        <w:rPr>
          <w:rFonts w:ascii="Times New Roman" w:hAnsi="Times New Roman"/>
          <w:sz w:val="24"/>
          <w:szCs w:val="24"/>
        </w:rPr>
        <w:t xml:space="preserve">of the state </w:t>
      </w:r>
      <w:r w:rsidR="00911A58" w:rsidRPr="00EA283F">
        <w:rPr>
          <w:rFonts w:ascii="Times New Roman" w:hAnsi="Times New Roman"/>
          <w:sz w:val="24"/>
          <w:szCs w:val="24"/>
        </w:rPr>
        <w:t xml:space="preserve">covering </w:t>
      </w:r>
      <w:r w:rsidR="00A30B50" w:rsidRPr="00EA283F">
        <w:rPr>
          <w:rFonts w:ascii="Times New Roman" w:hAnsi="Times New Roman"/>
          <w:sz w:val="24"/>
          <w:szCs w:val="24"/>
        </w:rPr>
        <w:t>an area of 182</w:t>
      </w:r>
      <w:r w:rsidR="000A161E" w:rsidRPr="00EA283F">
        <w:rPr>
          <w:rFonts w:ascii="Times New Roman" w:hAnsi="Times New Roman"/>
          <w:sz w:val="24"/>
          <w:szCs w:val="24"/>
        </w:rPr>
        <w:t>.0</w:t>
      </w:r>
      <w:r w:rsidR="00A30B50" w:rsidRPr="00EA283F">
        <w:rPr>
          <w:rFonts w:ascii="Times New Roman" w:hAnsi="Times New Roman"/>
          <w:sz w:val="24"/>
          <w:szCs w:val="24"/>
        </w:rPr>
        <w:t xml:space="preserve"> ha</w:t>
      </w:r>
      <w:r w:rsidR="00430148" w:rsidRPr="00EA283F">
        <w:rPr>
          <w:rFonts w:ascii="Times New Roman" w:hAnsi="Times New Roman"/>
          <w:sz w:val="24"/>
          <w:szCs w:val="24"/>
        </w:rPr>
        <w:t xml:space="preserve"> (Tables 1&amp;2)</w:t>
      </w:r>
      <w:r w:rsidR="007E393C" w:rsidRPr="00EA283F">
        <w:rPr>
          <w:rFonts w:ascii="Times New Roman" w:hAnsi="Times New Roman"/>
          <w:sz w:val="24"/>
          <w:szCs w:val="24"/>
        </w:rPr>
        <w:t>.</w:t>
      </w:r>
      <w:r w:rsidR="007C57EC" w:rsidRPr="00EA283F">
        <w:rPr>
          <w:rFonts w:ascii="Times New Roman" w:hAnsi="Times New Roman"/>
          <w:sz w:val="24"/>
          <w:szCs w:val="24"/>
        </w:rPr>
        <w:t xml:space="preserve"> </w:t>
      </w:r>
      <w:r w:rsidR="00C50AB9" w:rsidRPr="00EA283F">
        <w:rPr>
          <w:rFonts w:ascii="Times New Roman" w:hAnsi="Times New Roman"/>
          <w:sz w:val="24"/>
          <w:szCs w:val="24"/>
        </w:rPr>
        <w:t>Besides,</w:t>
      </w:r>
      <w:r w:rsidR="007C57EC" w:rsidRPr="00EA283F">
        <w:rPr>
          <w:rFonts w:ascii="Times New Roman" w:hAnsi="Times New Roman"/>
          <w:sz w:val="24"/>
          <w:szCs w:val="24"/>
        </w:rPr>
        <w:t xml:space="preserve"> about 124</w:t>
      </w:r>
      <w:r w:rsidR="000A161E" w:rsidRPr="00EA283F">
        <w:rPr>
          <w:rFonts w:ascii="Times New Roman" w:hAnsi="Times New Roman"/>
          <w:sz w:val="24"/>
          <w:szCs w:val="24"/>
        </w:rPr>
        <w:t>.0</w:t>
      </w:r>
      <w:r w:rsidR="007C57EC" w:rsidRPr="00EA283F">
        <w:rPr>
          <w:rFonts w:ascii="Times New Roman" w:hAnsi="Times New Roman"/>
          <w:sz w:val="24"/>
          <w:szCs w:val="24"/>
        </w:rPr>
        <w:t xml:space="preserve"> ha </w:t>
      </w:r>
      <w:r w:rsidR="000A161E" w:rsidRPr="00EA283F">
        <w:rPr>
          <w:rFonts w:ascii="Times New Roman" w:hAnsi="Times New Roman"/>
          <w:sz w:val="24"/>
          <w:szCs w:val="24"/>
        </w:rPr>
        <w:t xml:space="preserve">area </w:t>
      </w:r>
      <w:r w:rsidR="007C57EC" w:rsidRPr="00EA283F">
        <w:rPr>
          <w:rFonts w:ascii="Times New Roman" w:hAnsi="Times New Roman"/>
          <w:sz w:val="24"/>
          <w:szCs w:val="24"/>
        </w:rPr>
        <w:t xml:space="preserve">is under private olive cultivation. </w:t>
      </w:r>
    </w:p>
    <w:p w:rsidR="003F0AB8" w:rsidRPr="00EA283F" w:rsidRDefault="00430148" w:rsidP="003F0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A283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Table 1. </w:t>
      </w:r>
      <w:r w:rsidR="00F52948" w:rsidRPr="00EA283F">
        <w:rPr>
          <w:rFonts w:ascii="Times New Roman" w:eastAsia="Times New Roman" w:hAnsi="Times New Roman"/>
          <w:b/>
          <w:color w:val="000000"/>
          <w:sz w:val="24"/>
          <w:szCs w:val="24"/>
        </w:rPr>
        <w:t>Details of o</w:t>
      </w:r>
      <w:r w:rsidR="003F0AB8" w:rsidRPr="00EA283F">
        <w:rPr>
          <w:rFonts w:ascii="Times New Roman" w:eastAsia="Times New Roman" w:hAnsi="Times New Roman"/>
          <w:b/>
          <w:color w:val="000000"/>
          <w:sz w:val="24"/>
          <w:szCs w:val="24"/>
        </w:rPr>
        <w:t>live growing farms in Rajasthan</w:t>
      </w:r>
    </w:p>
    <w:p w:rsidR="003F0AB8" w:rsidRPr="00EA283F" w:rsidRDefault="003F0AB8" w:rsidP="00BE259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"/>
        <w:gridCol w:w="2018"/>
        <w:gridCol w:w="1926"/>
        <w:gridCol w:w="1314"/>
      </w:tblGrid>
      <w:tr w:rsidR="00917759" w:rsidRPr="00EA283F" w:rsidTr="00D15653">
        <w:trPr>
          <w:trHeight w:val="278"/>
          <w:jc w:val="center"/>
        </w:trPr>
        <w:tc>
          <w:tcPr>
            <w:tcW w:w="790" w:type="dxa"/>
          </w:tcPr>
          <w:p w:rsidR="00917759" w:rsidRPr="00EA283F" w:rsidRDefault="00917759" w:rsidP="00D15653">
            <w:pPr>
              <w:spacing w:after="0" w:line="240" w:lineRule="auto"/>
              <w:ind w:right="-56"/>
              <w:rPr>
                <w:rFonts w:ascii="Times New Roman" w:hAnsi="Times New Roman"/>
                <w:b/>
              </w:rPr>
            </w:pPr>
            <w:r w:rsidRPr="00EA283F">
              <w:rPr>
                <w:rFonts w:ascii="Times New Roman" w:hAnsi="Times New Roman"/>
                <w:b/>
              </w:rPr>
              <w:t>S. No.</w:t>
            </w:r>
          </w:p>
        </w:tc>
        <w:tc>
          <w:tcPr>
            <w:tcW w:w="2018" w:type="dxa"/>
          </w:tcPr>
          <w:p w:rsidR="00917759" w:rsidRPr="00EA283F" w:rsidRDefault="00917759" w:rsidP="00D156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283F">
              <w:rPr>
                <w:rFonts w:ascii="Times New Roman" w:hAnsi="Times New Roman"/>
                <w:b/>
              </w:rPr>
              <w:t>Name of Farm</w:t>
            </w:r>
          </w:p>
        </w:tc>
        <w:tc>
          <w:tcPr>
            <w:tcW w:w="1926" w:type="dxa"/>
          </w:tcPr>
          <w:p w:rsidR="00917759" w:rsidRPr="00EA283F" w:rsidRDefault="00917759" w:rsidP="00D156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283F">
              <w:rPr>
                <w:rFonts w:ascii="Times New Roman" w:hAnsi="Times New Roman"/>
                <w:b/>
              </w:rPr>
              <w:t>District</w:t>
            </w:r>
          </w:p>
        </w:tc>
        <w:tc>
          <w:tcPr>
            <w:tcW w:w="1314" w:type="dxa"/>
          </w:tcPr>
          <w:p w:rsidR="00917759" w:rsidRPr="00EA283F" w:rsidRDefault="00917759" w:rsidP="00D156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283F">
              <w:rPr>
                <w:rFonts w:ascii="Times New Roman" w:hAnsi="Times New Roman"/>
                <w:b/>
              </w:rPr>
              <w:t>Area (ha)</w:t>
            </w:r>
          </w:p>
        </w:tc>
      </w:tr>
      <w:tr w:rsidR="00917759" w:rsidRPr="00EA283F" w:rsidTr="00D15653">
        <w:trPr>
          <w:trHeight w:val="288"/>
          <w:jc w:val="center"/>
        </w:trPr>
        <w:tc>
          <w:tcPr>
            <w:tcW w:w="790" w:type="dxa"/>
          </w:tcPr>
          <w:p w:rsidR="00917759" w:rsidRPr="00EA283F" w:rsidRDefault="00917759" w:rsidP="00D156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83F">
              <w:rPr>
                <w:rFonts w:ascii="Times New Roman" w:hAnsi="Times New Roman"/>
              </w:rPr>
              <w:t>1</w:t>
            </w:r>
          </w:p>
        </w:tc>
        <w:tc>
          <w:tcPr>
            <w:tcW w:w="2018" w:type="dxa"/>
          </w:tcPr>
          <w:p w:rsidR="00917759" w:rsidRPr="00EA283F" w:rsidRDefault="00917759" w:rsidP="00D15653">
            <w:pPr>
              <w:spacing w:after="0" w:line="240" w:lineRule="auto"/>
              <w:rPr>
                <w:rFonts w:ascii="Times New Roman" w:hAnsi="Times New Roman"/>
              </w:rPr>
            </w:pPr>
            <w:r w:rsidRPr="00EA283F">
              <w:rPr>
                <w:rFonts w:ascii="Times New Roman" w:hAnsi="Times New Roman"/>
              </w:rPr>
              <w:t>Barore</w:t>
            </w:r>
          </w:p>
        </w:tc>
        <w:tc>
          <w:tcPr>
            <w:tcW w:w="1926" w:type="dxa"/>
          </w:tcPr>
          <w:p w:rsidR="00917759" w:rsidRPr="00EA283F" w:rsidRDefault="00917759" w:rsidP="00D15653">
            <w:pPr>
              <w:spacing w:after="0" w:line="240" w:lineRule="auto"/>
              <w:rPr>
                <w:rFonts w:ascii="Times New Roman" w:hAnsi="Times New Roman"/>
              </w:rPr>
            </w:pPr>
            <w:r w:rsidRPr="00EA283F">
              <w:rPr>
                <w:rFonts w:ascii="Times New Roman" w:hAnsi="Times New Roman"/>
              </w:rPr>
              <w:t>Sri Ganga Nagar</w:t>
            </w:r>
          </w:p>
        </w:tc>
        <w:tc>
          <w:tcPr>
            <w:tcW w:w="1314" w:type="dxa"/>
          </w:tcPr>
          <w:p w:rsidR="00917759" w:rsidRPr="00EA283F" w:rsidRDefault="00917759" w:rsidP="00D156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83F">
              <w:rPr>
                <w:rFonts w:ascii="Times New Roman" w:hAnsi="Times New Roman"/>
              </w:rPr>
              <w:t>30</w:t>
            </w:r>
          </w:p>
        </w:tc>
      </w:tr>
      <w:tr w:rsidR="00917759" w:rsidRPr="00EA283F" w:rsidTr="00D15653">
        <w:trPr>
          <w:trHeight w:val="288"/>
          <w:jc w:val="center"/>
        </w:trPr>
        <w:tc>
          <w:tcPr>
            <w:tcW w:w="790" w:type="dxa"/>
          </w:tcPr>
          <w:p w:rsidR="00917759" w:rsidRPr="00EA283F" w:rsidRDefault="00917759" w:rsidP="00D156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83F">
              <w:rPr>
                <w:rFonts w:ascii="Times New Roman" w:hAnsi="Times New Roman"/>
              </w:rPr>
              <w:t>2</w:t>
            </w:r>
          </w:p>
        </w:tc>
        <w:tc>
          <w:tcPr>
            <w:tcW w:w="2018" w:type="dxa"/>
          </w:tcPr>
          <w:p w:rsidR="00917759" w:rsidRPr="00EA283F" w:rsidRDefault="00917759" w:rsidP="00D15653">
            <w:pPr>
              <w:spacing w:after="0" w:line="240" w:lineRule="auto"/>
              <w:rPr>
                <w:rFonts w:ascii="Times New Roman" w:hAnsi="Times New Roman"/>
              </w:rPr>
            </w:pPr>
            <w:r w:rsidRPr="00EA283F">
              <w:rPr>
                <w:rFonts w:ascii="Times New Roman" w:hAnsi="Times New Roman"/>
              </w:rPr>
              <w:t>Bakalia</w:t>
            </w:r>
          </w:p>
        </w:tc>
        <w:tc>
          <w:tcPr>
            <w:tcW w:w="1926" w:type="dxa"/>
          </w:tcPr>
          <w:p w:rsidR="00917759" w:rsidRPr="00EA283F" w:rsidRDefault="00917759" w:rsidP="00D15653">
            <w:pPr>
              <w:spacing w:after="0" w:line="240" w:lineRule="auto"/>
              <w:rPr>
                <w:rFonts w:ascii="Times New Roman" w:hAnsi="Times New Roman"/>
              </w:rPr>
            </w:pPr>
            <w:r w:rsidRPr="00EA283F">
              <w:rPr>
                <w:rFonts w:ascii="Times New Roman" w:hAnsi="Times New Roman"/>
              </w:rPr>
              <w:t>Nagaur</w:t>
            </w:r>
          </w:p>
        </w:tc>
        <w:tc>
          <w:tcPr>
            <w:tcW w:w="1314" w:type="dxa"/>
          </w:tcPr>
          <w:p w:rsidR="00917759" w:rsidRPr="00EA283F" w:rsidRDefault="00917759" w:rsidP="00D156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83F">
              <w:rPr>
                <w:rFonts w:ascii="Times New Roman" w:hAnsi="Times New Roman"/>
              </w:rPr>
              <w:t>30</w:t>
            </w:r>
          </w:p>
        </w:tc>
      </w:tr>
      <w:tr w:rsidR="00917759" w:rsidRPr="00EA283F" w:rsidTr="00D15653">
        <w:trPr>
          <w:trHeight w:val="288"/>
          <w:jc w:val="center"/>
        </w:trPr>
        <w:tc>
          <w:tcPr>
            <w:tcW w:w="790" w:type="dxa"/>
          </w:tcPr>
          <w:p w:rsidR="00917759" w:rsidRPr="00EA283F" w:rsidRDefault="00917759" w:rsidP="00D156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83F">
              <w:rPr>
                <w:rFonts w:ascii="Times New Roman" w:hAnsi="Times New Roman"/>
              </w:rPr>
              <w:t>3</w:t>
            </w:r>
          </w:p>
        </w:tc>
        <w:tc>
          <w:tcPr>
            <w:tcW w:w="2018" w:type="dxa"/>
          </w:tcPr>
          <w:p w:rsidR="00917759" w:rsidRPr="00EA283F" w:rsidRDefault="00917759" w:rsidP="00D15653">
            <w:pPr>
              <w:spacing w:after="0" w:line="240" w:lineRule="auto"/>
              <w:rPr>
                <w:rFonts w:ascii="Times New Roman" w:hAnsi="Times New Roman"/>
              </w:rPr>
            </w:pPr>
            <w:r w:rsidRPr="00EA283F">
              <w:rPr>
                <w:rFonts w:ascii="Times New Roman" w:hAnsi="Times New Roman"/>
              </w:rPr>
              <w:t>Lunkaransar</w:t>
            </w:r>
          </w:p>
        </w:tc>
        <w:tc>
          <w:tcPr>
            <w:tcW w:w="1926" w:type="dxa"/>
          </w:tcPr>
          <w:p w:rsidR="00917759" w:rsidRPr="00EA283F" w:rsidRDefault="00917759" w:rsidP="00D15653">
            <w:pPr>
              <w:spacing w:after="0" w:line="240" w:lineRule="auto"/>
              <w:rPr>
                <w:rFonts w:ascii="Times New Roman" w:hAnsi="Times New Roman"/>
              </w:rPr>
            </w:pPr>
            <w:r w:rsidRPr="00EA283F">
              <w:rPr>
                <w:rFonts w:ascii="Times New Roman" w:hAnsi="Times New Roman"/>
              </w:rPr>
              <w:t>Bikaner</w:t>
            </w:r>
          </w:p>
        </w:tc>
        <w:tc>
          <w:tcPr>
            <w:tcW w:w="1314" w:type="dxa"/>
          </w:tcPr>
          <w:p w:rsidR="00917759" w:rsidRPr="00EA283F" w:rsidRDefault="00917759" w:rsidP="00D156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83F">
              <w:rPr>
                <w:rFonts w:ascii="Times New Roman" w:hAnsi="Times New Roman"/>
              </w:rPr>
              <w:t>30</w:t>
            </w:r>
          </w:p>
        </w:tc>
      </w:tr>
      <w:tr w:rsidR="00917759" w:rsidRPr="00EA283F" w:rsidTr="00D15653">
        <w:trPr>
          <w:trHeight w:val="288"/>
          <w:jc w:val="center"/>
        </w:trPr>
        <w:tc>
          <w:tcPr>
            <w:tcW w:w="790" w:type="dxa"/>
          </w:tcPr>
          <w:p w:rsidR="00917759" w:rsidRPr="00EA283F" w:rsidRDefault="00917759" w:rsidP="00D156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83F">
              <w:rPr>
                <w:rFonts w:ascii="Times New Roman" w:hAnsi="Times New Roman"/>
              </w:rPr>
              <w:t>4</w:t>
            </w:r>
          </w:p>
        </w:tc>
        <w:tc>
          <w:tcPr>
            <w:tcW w:w="2018" w:type="dxa"/>
          </w:tcPr>
          <w:p w:rsidR="00917759" w:rsidRPr="00EA283F" w:rsidRDefault="00917759" w:rsidP="00D15653">
            <w:pPr>
              <w:spacing w:after="0" w:line="240" w:lineRule="auto"/>
              <w:rPr>
                <w:rFonts w:ascii="Times New Roman" w:hAnsi="Times New Roman"/>
              </w:rPr>
            </w:pPr>
            <w:r w:rsidRPr="00EA283F">
              <w:rPr>
                <w:rFonts w:ascii="Times New Roman" w:hAnsi="Times New Roman"/>
              </w:rPr>
              <w:t>Santhu</w:t>
            </w:r>
          </w:p>
        </w:tc>
        <w:tc>
          <w:tcPr>
            <w:tcW w:w="1926" w:type="dxa"/>
          </w:tcPr>
          <w:p w:rsidR="00917759" w:rsidRPr="00EA283F" w:rsidRDefault="00917759" w:rsidP="00D15653">
            <w:pPr>
              <w:spacing w:after="0" w:line="240" w:lineRule="auto"/>
              <w:rPr>
                <w:rFonts w:ascii="Times New Roman" w:hAnsi="Times New Roman"/>
              </w:rPr>
            </w:pPr>
            <w:r w:rsidRPr="00EA283F">
              <w:rPr>
                <w:rFonts w:ascii="Times New Roman" w:hAnsi="Times New Roman"/>
              </w:rPr>
              <w:t>Jalore</w:t>
            </w:r>
          </w:p>
        </w:tc>
        <w:tc>
          <w:tcPr>
            <w:tcW w:w="1314" w:type="dxa"/>
          </w:tcPr>
          <w:p w:rsidR="00917759" w:rsidRPr="00EA283F" w:rsidRDefault="00917759" w:rsidP="00D156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83F">
              <w:rPr>
                <w:rFonts w:ascii="Times New Roman" w:hAnsi="Times New Roman"/>
              </w:rPr>
              <w:t>30</w:t>
            </w:r>
          </w:p>
        </w:tc>
      </w:tr>
      <w:tr w:rsidR="00917759" w:rsidRPr="00EA283F" w:rsidTr="00D15653">
        <w:trPr>
          <w:trHeight w:val="277"/>
          <w:jc w:val="center"/>
        </w:trPr>
        <w:tc>
          <w:tcPr>
            <w:tcW w:w="790" w:type="dxa"/>
          </w:tcPr>
          <w:p w:rsidR="00917759" w:rsidRPr="00EA283F" w:rsidRDefault="00917759" w:rsidP="00D156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83F">
              <w:rPr>
                <w:rFonts w:ascii="Times New Roman" w:hAnsi="Times New Roman"/>
              </w:rPr>
              <w:t>5</w:t>
            </w:r>
          </w:p>
        </w:tc>
        <w:tc>
          <w:tcPr>
            <w:tcW w:w="2018" w:type="dxa"/>
          </w:tcPr>
          <w:p w:rsidR="00917759" w:rsidRPr="00EA283F" w:rsidRDefault="00917759" w:rsidP="00D15653">
            <w:pPr>
              <w:spacing w:after="0" w:line="240" w:lineRule="auto"/>
              <w:rPr>
                <w:rFonts w:ascii="Times New Roman" w:hAnsi="Times New Roman"/>
              </w:rPr>
            </w:pPr>
            <w:r w:rsidRPr="00EA283F">
              <w:rPr>
                <w:rFonts w:ascii="Times New Roman" w:hAnsi="Times New Roman"/>
              </w:rPr>
              <w:t>Basbisna</w:t>
            </w:r>
          </w:p>
        </w:tc>
        <w:tc>
          <w:tcPr>
            <w:tcW w:w="1926" w:type="dxa"/>
          </w:tcPr>
          <w:p w:rsidR="00917759" w:rsidRPr="00EA283F" w:rsidRDefault="00917759" w:rsidP="00D15653">
            <w:pPr>
              <w:spacing w:after="0" w:line="240" w:lineRule="auto"/>
              <w:rPr>
                <w:rFonts w:ascii="Times New Roman" w:hAnsi="Times New Roman"/>
              </w:rPr>
            </w:pPr>
            <w:r w:rsidRPr="00EA283F">
              <w:rPr>
                <w:rFonts w:ascii="Times New Roman" w:hAnsi="Times New Roman"/>
              </w:rPr>
              <w:t>Jhunjhunu</w:t>
            </w:r>
          </w:p>
        </w:tc>
        <w:tc>
          <w:tcPr>
            <w:tcW w:w="1314" w:type="dxa"/>
          </w:tcPr>
          <w:p w:rsidR="00917759" w:rsidRPr="00EA283F" w:rsidRDefault="00917759" w:rsidP="00D156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83F">
              <w:rPr>
                <w:rFonts w:ascii="Times New Roman" w:hAnsi="Times New Roman"/>
              </w:rPr>
              <w:t>30</w:t>
            </w:r>
          </w:p>
        </w:tc>
      </w:tr>
      <w:tr w:rsidR="00917759" w:rsidRPr="00EA283F" w:rsidTr="00D15653">
        <w:trPr>
          <w:trHeight w:val="288"/>
          <w:jc w:val="center"/>
        </w:trPr>
        <w:tc>
          <w:tcPr>
            <w:tcW w:w="790" w:type="dxa"/>
          </w:tcPr>
          <w:p w:rsidR="00917759" w:rsidRPr="00EA283F" w:rsidRDefault="00917759" w:rsidP="00D156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83F">
              <w:rPr>
                <w:rFonts w:ascii="Times New Roman" w:hAnsi="Times New Roman"/>
              </w:rPr>
              <w:t>6</w:t>
            </w:r>
          </w:p>
        </w:tc>
        <w:tc>
          <w:tcPr>
            <w:tcW w:w="2018" w:type="dxa"/>
          </w:tcPr>
          <w:p w:rsidR="00917759" w:rsidRPr="00EA283F" w:rsidRDefault="00917759" w:rsidP="00D15653">
            <w:pPr>
              <w:spacing w:after="0" w:line="240" w:lineRule="auto"/>
              <w:rPr>
                <w:rFonts w:ascii="Times New Roman" w:hAnsi="Times New Roman"/>
              </w:rPr>
            </w:pPr>
            <w:r w:rsidRPr="00EA283F">
              <w:rPr>
                <w:rFonts w:ascii="Times New Roman" w:hAnsi="Times New Roman"/>
              </w:rPr>
              <w:t>Tinkirudi</w:t>
            </w:r>
          </w:p>
        </w:tc>
        <w:tc>
          <w:tcPr>
            <w:tcW w:w="1926" w:type="dxa"/>
          </w:tcPr>
          <w:p w:rsidR="00917759" w:rsidRPr="00EA283F" w:rsidRDefault="00917759" w:rsidP="00D15653">
            <w:pPr>
              <w:spacing w:after="0" w:line="240" w:lineRule="auto"/>
              <w:rPr>
                <w:rFonts w:ascii="Times New Roman" w:hAnsi="Times New Roman"/>
              </w:rPr>
            </w:pPr>
            <w:r w:rsidRPr="00EA283F">
              <w:rPr>
                <w:rFonts w:ascii="Times New Roman" w:hAnsi="Times New Roman"/>
              </w:rPr>
              <w:t>Alwar</w:t>
            </w:r>
          </w:p>
        </w:tc>
        <w:tc>
          <w:tcPr>
            <w:tcW w:w="1314" w:type="dxa"/>
          </w:tcPr>
          <w:p w:rsidR="00917759" w:rsidRPr="00EA283F" w:rsidRDefault="00917759" w:rsidP="00D156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83F">
              <w:rPr>
                <w:rFonts w:ascii="Times New Roman" w:hAnsi="Times New Roman"/>
              </w:rPr>
              <w:t>30</w:t>
            </w:r>
          </w:p>
        </w:tc>
      </w:tr>
      <w:tr w:rsidR="00917759" w:rsidRPr="00EA283F" w:rsidTr="00D15653">
        <w:trPr>
          <w:trHeight w:val="301"/>
          <w:jc w:val="center"/>
        </w:trPr>
        <w:tc>
          <w:tcPr>
            <w:tcW w:w="790" w:type="dxa"/>
          </w:tcPr>
          <w:p w:rsidR="00917759" w:rsidRPr="00EA283F" w:rsidRDefault="00917759" w:rsidP="00D156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83F">
              <w:rPr>
                <w:rFonts w:ascii="Times New Roman" w:hAnsi="Times New Roman"/>
              </w:rPr>
              <w:t>7</w:t>
            </w:r>
          </w:p>
        </w:tc>
        <w:tc>
          <w:tcPr>
            <w:tcW w:w="2018" w:type="dxa"/>
          </w:tcPr>
          <w:p w:rsidR="00917759" w:rsidRPr="00EA283F" w:rsidRDefault="00917759" w:rsidP="00D15653">
            <w:pPr>
              <w:spacing w:after="0" w:line="240" w:lineRule="auto"/>
              <w:rPr>
                <w:rFonts w:ascii="Times New Roman" w:hAnsi="Times New Roman"/>
              </w:rPr>
            </w:pPr>
            <w:r w:rsidRPr="00EA283F">
              <w:rPr>
                <w:rFonts w:ascii="Times New Roman" w:hAnsi="Times New Roman"/>
              </w:rPr>
              <w:t>Bassi</w:t>
            </w:r>
          </w:p>
        </w:tc>
        <w:tc>
          <w:tcPr>
            <w:tcW w:w="1926" w:type="dxa"/>
          </w:tcPr>
          <w:p w:rsidR="00917759" w:rsidRPr="00EA283F" w:rsidRDefault="00917759" w:rsidP="00D15653">
            <w:pPr>
              <w:spacing w:after="0" w:line="240" w:lineRule="auto"/>
              <w:rPr>
                <w:rFonts w:ascii="Times New Roman" w:hAnsi="Times New Roman"/>
              </w:rPr>
            </w:pPr>
            <w:r w:rsidRPr="00EA283F">
              <w:rPr>
                <w:rFonts w:ascii="Times New Roman" w:hAnsi="Times New Roman"/>
              </w:rPr>
              <w:t>Jaipur</w:t>
            </w:r>
          </w:p>
        </w:tc>
        <w:tc>
          <w:tcPr>
            <w:tcW w:w="1314" w:type="dxa"/>
          </w:tcPr>
          <w:p w:rsidR="00917759" w:rsidRPr="00EA283F" w:rsidRDefault="00917759" w:rsidP="00D156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83F">
              <w:rPr>
                <w:rFonts w:ascii="Times New Roman" w:hAnsi="Times New Roman"/>
              </w:rPr>
              <w:t>02</w:t>
            </w:r>
          </w:p>
        </w:tc>
      </w:tr>
      <w:tr w:rsidR="00917759" w:rsidRPr="00EA283F" w:rsidTr="00D15653">
        <w:trPr>
          <w:trHeight w:val="301"/>
          <w:jc w:val="center"/>
        </w:trPr>
        <w:tc>
          <w:tcPr>
            <w:tcW w:w="4734" w:type="dxa"/>
            <w:gridSpan w:val="3"/>
          </w:tcPr>
          <w:p w:rsidR="00917759" w:rsidRPr="00EA283F" w:rsidRDefault="00917759" w:rsidP="00D156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283F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314" w:type="dxa"/>
          </w:tcPr>
          <w:p w:rsidR="00917759" w:rsidRPr="00EA283F" w:rsidRDefault="00917759" w:rsidP="00D156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283F">
              <w:rPr>
                <w:rFonts w:ascii="Times New Roman" w:hAnsi="Times New Roman"/>
                <w:b/>
              </w:rPr>
              <w:fldChar w:fldCharType="begin"/>
            </w:r>
            <w:r w:rsidRPr="00EA283F">
              <w:rPr>
                <w:rFonts w:ascii="Times New Roman" w:hAnsi="Times New Roman"/>
                <w:b/>
              </w:rPr>
              <w:instrText xml:space="preserve"> =SUM(ABOVE) </w:instrText>
            </w:r>
            <w:r w:rsidRPr="00EA283F">
              <w:rPr>
                <w:rFonts w:ascii="Times New Roman" w:hAnsi="Times New Roman"/>
                <w:b/>
              </w:rPr>
              <w:fldChar w:fldCharType="separate"/>
            </w:r>
            <w:r w:rsidRPr="00EA283F">
              <w:rPr>
                <w:rFonts w:ascii="Times New Roman" w:hAnsi="Times New Roman"/>
                <w:b/>
                <w:noProof/>
              </w:rPr>
              <w:t>182</w:t>
            </w:r>
            <w:r w:rsidRPr="00EA283F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:rsidR="00917759" w:rsidRPr="00EA283F" w:rsidRDefault="00917759" w:rsidP="00BE2590">
      <w:pPr>
        <w:shd w:val="clear" w:color="auto" w:fill="FFFFFF"/>
        <w:spacing w:after="0" w:line="240" w:lineRule="auto"/>
        <w:rPr>
          <w:rFonts w:ascii="Times New Roman" w:hAnsi="Times New Roman"/>
          <w:sz w:val="14"/>
          <w:szCs w:val="24"/>
        </w:rPr>
      </w:pPr>
    </w:p>
    <w:p w:rsidR="00BE2590" w:rsidRPr="00EA283F" w:rsidRDefault="00BE2590" w:rsidP="00BE259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4"/>
          <w:szCs w:val="24"/>
        </w:rPr>
      </w:pPr>
    </w:p>
    <w:p w:rsidR="00BE2590" w:rsidRPr="00EA283F" w:rsidRDefault="00BE2590" w:rsidP="00BE259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6"/>
          <w:szCs w:val="24"/>
        </w:rPr>
      </w:pPr>
    </w:p>
    <w:tbl>
      <w:tblPr>
        <w:tblW w:w="8151" w:type="dxa"/>
        <w:jc w:val="center"/>
        <w:tblInd w:w="-34" w:type="dxa"/>
        <w:tblCellMar>
          <w:left w:w="0" w:type="dxa"/>
          <w:right w:w="0" w:type="dxa"/>
        </w:tblCellMar>
        <w:tblLook w:val="04A0"/>
      </w:tblPr>
      <w:tblGrid>
        <w:gridCol w:w="1145"/>
        <w:gridCol w:w="876"/>
        <w:gridCol w:w="938"/>
        <w:gridCol w:w="1464"/>
        <w:gridCol w:w="889"/>
        <w:gridCol w:w="1060"/>
        <w:gridCol w:w="1134"/>
        <w:gridCol w:w="706"/>
        <w:gridCol w:w="766"/>
      </w:tblGrid>
      <w:tr w:rsidR="00BE2590" w:rsidRPr="00EA283F" w:rsidTr="00D15653">
        <w:trPr>
          <w:trHeight w:val="39"/>
          <w:jc w:val="center"/>
        </w:trPr>
        <w:tc>
          <w:tcPr>
            <w:tcW w:w="81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430148" w:rsidP="00FA3FC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283F">
              <w:rPr>
                <w:rFonts w:ascii="Times New Roman" w:eastAsia="Times New Roman" w:hAnsi="Times New Roman"/>
                <w:b/>
                <w:bCs/>
                <w:color w:val="000000"/>
                <w:lang w:val="en-IN"/>
              </w:rPr>
              <w:t xml:space="preserve">Table 2. </w:t>
            </w:r>
            <w:r w:rsidR="00FA3FCA" w:rsidRPr="00EA283F">
              <w:rPr>
                <w:rFonts w:ascii="Times New Roman" w:eastAsia="Times New Roman" w:hAnsi="Times New Roman"/>
                <w:b/>
                <w:bCs/>
                <w:color w:val="000000"/>
                <w:lang w:val="en-IN"/>
              </w:rPr>
              <w:t>Olive p</w:t>
            </w:r>
            <w:r w:rsidR="00BE2590" w:rsidRPr="00EA283F">
              <w:rPr>
                <w:rFonts w:ascii="Times New Roman" w:eastAsia="Times New Roman" w:hAnsi="Times New Roman"/>
                <w:b/>
                <w:bCs/>
                <w:color w:val="000000"/>
                <w:lang w:val="en-IN"/>
              </w:rPr>
              <w:t>lant p</w:t>
            </w:r>
            <w:r w:rsidR="00FA3FCA" w:rsidRPr="00EA283F">
              <w:rPr>
                <w:rFonts w:ascii="Times New Roman" w:eastAsia="Times New Roman" w:hAnsi="Times New Roman"/>
                <w:b/>
                <w:bCs/>
                <w:color w:val="000000"/>
                <w:lang w:val="en-IN"/>
              </w:rPr>
              <w:t>opulation</w:t>
            </w:r>
            <w:r w:rsidR="007E393C" w:rsidRPr="00EA283F">
              <w:rPr>
                <w:rFonts w:ascii="Times New Roman" w:eastAsia="Times New Roman" w:hAnsi="Times New Roman"/>
                <w:b/>
                <w:bCs/>
                <w:color w:val="000000"/>
                <w:lang w:val="en-IN"/>
              </w:rPr>
              <w:t xml:space="preserve"> </w:t>
            </w:r>
            <w:r w:rsidR="00BE2590" w:rsidRPr="00EA283F">
              <w:rPr>
                <w:rFonts w:ascii="Times New Roman" w:eastAsia="Times New Roman" w:hAnsi="Times New Roman"/>
                <w:b/>
                <w:bCs/>
                <w:color w:val="000000"/>
                <w:lang w:val="en-IN"/>
              </w:rPr>
              <w:t xml:space="preserve">at </w:t>
            </w:r>
            <w:r w:rsidR="00FA3FCA" w:rsidRPr="00EA283F">
              <w:rPr>
                <w:rFonts w:ascii="Times New Roman" w:eastAsia="Times New Roman" w:hAnsi="Times New Roman"/>
                <w:b/>
                <w:bCs/>
                <w:color w:val="000000"/>
                <w:lang w:val="en-IN"/>
              </w:rPr>
              <w:t>various</w:t>
            </w:r>
            <w:r w:rsidR="007E393C" w:rsidRPr="00EA283F">
              <w:rPr>
                <w:rFonts w:ascii="Times New Roman" w:eastAsia="Times New Roman" w:hAnsi="Times New Roman"/>
                <w:b/>
                <w:bCs/>
                <w:color w:val="000000"/>
                <w:lang w:val="en-IN"/>
              </w:rPr>
              <w:t xml:space="preserve"> f</w:t>
            </w:r>
            <w:r w:rsidR="00BE2590" w:rsidRPr="00EA283F">
              <w:rPr>
                <w:rFonts w:ascii="Times New Roman" w:eastAsia="Times New Roman" w:hAnsi="Times New Roman"/>
                <w:b/>
                <w:bCs/>
                <w:color w:val="000000"/>
                <w:lang w:val="en-IN"/>
              </w:rPr>
              <w:t>arms in Rajasthan as on 31</w:t>
            </w:r>
            <w:r w:rsidR="00FA3FCA" w:rsidRPr="00EA283F">
              <w:rPr>
                <w:rFonts w:ascii="Times New Roman" w:eastAsia="Times New Roman" w:hAnsi="Times New Roman"/>
                <w:b/>
                <w:bCs/>
                <w:color w:val="000000"/>
                <w:lang w:val="en-IN"/>
              </w:rPr>
              <w:t xml:space="preserve"> March, </w:t>
            </w:r>
            <w:r w:rsidR="00BE2590" w:rsidRPr="00EA283F">
              <w:rPr>
                <w:rFonts w:ascii="Times New Roman" w:eastAsia="Times New Roman" w:hAnsi="Times New Roman"/>
                <w:b/>
                <w:bCs/>
                <w:color w:val="000000"/>
                <w:lang w:val="en-IN"/>
              </w:rPr>
              <w:t>2015</w:t>
            </w:r>
          </w:p>
        </w:tc>
      </w:tr>
      <w:tr w:rsidR="00BE2590" w:rsidRPr="00EA283F" w:rsidTr="00D15653">
        <w:trPr>
          <w:trHeight w:val="33"/>
          <w:jc w:val="center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EA283F">
              <w:rPr>
                <w:rFonts w:ascii="Times New Roman" w:eastAsia="Times New Roman" w:hAnsi="Times New Roman"/>
                <w:b/>
                <w:color w:val="000000"/>
                <w:lang w:val="en-IN"/>
              </w:rPr>
              <w:t>Variety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EA283F">
              <w:rPr>
                <w:rFonts w:ascii="Times New Roman" w:eastAsia="Times New Roman" w:hAnsi="Times New Roman"/>
                <w:b/>
                <w:color w:val="000000"/>
                <w:lang w:val="en-IN"/>
              </w:rPr>
              <w:t>Barore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EA283F">
              <w:rPr>
                <w:rFonts w:ascii="Times New Roman" w:eastAsia="Times New Roman" w:hAnsi="Times New Roman"/>
                <w:b/>
                <w:color w:val="000000"/>
                <w:lang w:val="en-IN"/>
              </w:rPr>
              <w:t>Bakalia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EA283F">
              <w:rPr>
                <w:rFonts w:ascii="Times New Roman" w:eastAsia="Times New Roman" w:hAnsi="Times New Roman"/>
                <w:b/>
                <w:color w:val="000000"/>
                <w:lang w:val="en-IN"/>
              </w:rPr>
              <w:t>Lunkaransar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EA283F">
              <w:rPr>
                <w:rFonts w:ascii="Times New Roman" w:eastAsia="Times New Roman" w:hAnsi="Times New Roman"/>
                <w:b/>
                <w:color w:val="000000"/>
                <w:lang w:val="en-IN"/>
              </w:rPr>
              <w:t>Santhu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EA283F">
              <w:rPr>
                <w:rFonts w:ascii="Times New Roman" w:eastAsia="Times New Roman" w:hAnsi="Times New Roman"/>
                <w:b/>
                <w:color w:val="000000"/>
                <w:lang w:val="en-IN"/>
              </w:rPr>
              <w:t>Basbisna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EA283F">
              <w:rPr>
                <w:rFonts w:ascii="Times New Roman" w:eastAsia="Times New Roman" w:hAnsi="Times New Roman"/>
                <w:b/>
                <w:color w:val="000000"/>
                <w:lang w:val="en-IN"/>
              </w:rPr>
              <w:t>Tinkirudi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EA283F">
              <w:rPr>
                <w:rFonts w:ascii="Times New Roman" w:eastAsia="Times New Roman" w:hAnsi="Times New Roman"/>
                <w:b/>
                <w:color w:val="000000"/>
                <w:lang w:val="en-IN"/>
              </w:rPr>
              <w:t>Bassi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EA283F">
              <w:rPr>
                <w:rFonts w:ascii="Times New Roman" w:eastAsia="Times New Roman" w:hAnsi="Times New Roman"/>
                <w:b/>
                <w:color w:val="000000"/>
                <w:lang w:val="en-IN"/>
              </w:rPr>
              <w:t>Total</w:t>
            </w:r>
          </w:p>
        </w:tc>
      </w:tr>
      <w:tr w:rsidR="00BE2590" w:rsidRPr="00EA283F" w:rsidTr="00D15653">
        <w:trPr>
          <w:trHeight w:val="33"/>
          <w:jc w:val="center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A283F">
              <w:rPr>
                <w:rFonts w:ascii="Times New Roman" w:eastAsia="Times New Roman" w:hAnsi="Times New Roman"/>
                <w:color w:val="000000"/>
                <w:lang w:val="en-IN"/>
              </w:rPr>
              <w:t>Barnea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283F">
              <w:rPr>
                <w:rFonts w:ascii="Times New Roman" w:eastAsia="Times New Roman" w:hAnsi="Times New Roman"/>
                <w:color w:val="000000"/>
                <w:lang w:val="en-IN"/>
              </w:rPr>
              <w:t>5796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283F">
              <w:rPr>
                <w:rFonts w:ascii="Times New Roman" w:eastAsia="Times New Roman" w:hAnsi="Times New Roman"/>
                <w:color w:val="000000"/>
                <w:lang w:val="en-IN"/>
              </w:rPr>
              <w:t>8408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283F">
              <w:rPr>
                <w:rFonts w:ascii="Times New Roman" w:eastAsia="Times New Roman" w:hAnsi="Times New Roman"/>
                <w:color w:val="000000"/>
                <w:lang w:val="en-IN"/>
              </w:rPr>
              <w:t>7673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283F">
              <w:rPr>
                <w:rFonts w:ascii="Times New Roman" w:eastAsia="Times New Roman" w:hAnsi="Times New Roman"/>
                <w:color w:val="000000"/>
                <w:lang w:val="en-IN"/>
              </w:rPr>
              <w:t>4619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283F">
              <w:rPr>
                <w:rFonts w:ascii="Times New Roman" w:eastAsia="Times New Roman" w:hAnsi="Times New Roman"/>
                <w:color w:val="000000"/>
                <w:lang w:val="en-IN"/>
              </w:rPr>
              <w:t>6744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283F">
              <w:rPr>
                <w:rFonts w:ascii="Times New Roman" w:eastAsia="Times New Roman" w:hAnsi="Times New Roman"/>
                <w:color w:val="000000"/>
                <w:lang w:val="en-IN"/>
              </w:rPr>
              <w:t>5951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283F">
              <w:rPr>
                <w:rFonts w:ascii="Times New Roman" w:eastAsia="Times New Roman" w:hAnsi="Times New Roman"/>
                <w:color w:val="000000"/>
                <w:lang w:val="en-IN"/>
              </w:rPr>
              <w:t>1087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283F">
              <w:rPr>
                <w:rFonts w:ascii="Times New Roman" w:eastAsia="Times New Roman" w:hAnsi="Times New Roman"/>
                <w:b/>
                <w:bCs/>
                <w:color w:val="000000"/>
                <w:lang w:val="en-IN"/>
              </w:rPr>
              <w:t>32325</w:t>
            </w:r>
          </w:p>
        </w:tc>
      </w:tr>
      <w:tr w:rsidR="00BE2590" w:rsidRPr="00EA283F" w:rsidTr="00D15653">
        <w:trPr>
          <w:trHeight w:val="47"/>
          <w:jc w:val="center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A283F">
              <w:rPr>
                <w:rFonts w:ascii="Times New Roman" w:eastAsia="Times New Roman" w:hAnsi="Times New Roman"/>
                <w:color w:val="000000"/>
                <w:lang w:val="en-IN"/>
              </w:rPr>
              <w:t>Picual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283F">
              <w:rPr>
                <w:rFonts w:ascii="Times New Roman" w:eastAsia="Times New Roman" w:hAnsi="Times New Roman"/>
                <w:color w:val="000000"/>
                <w:lang w:val="en-IN"/>
              </w:rPr>
              <w:t>1053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283F">
              <w:rPr>
                <w:rFonts w:ascii="Times New Roman" w:eastAsia="Times New Roman" w:hAnsi="Times New Roman"/>
                <w:color w:val="000000"/>
                <w:lang w:val="en-IN"/>
              </w:rPr>
              <w:t>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283F">
              <w:rPr>
                <w:rFonts w:ascii="Times New Roman" w:eastAsia="Times New Roman" w:hAnsi="Times New Roman"/>
                <w:color w:val="000000"/>
                <w:lang w:val="en-IN"/>
              </w:rPr>
              <w:t>783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283F">
              <w:rPr>
                <w:rFonts w:ascii="Times New Roman" w:eastAsia="Times New Roman" w:hAnsi="Times New Roman"/>
                <w:color w:val="000000"/>
                <w:lang w:val="en-IN"/>
              </w:rPr>
              <w:t>215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283F">
              <w:rPr>
                <w:rFonts w:ascii="Times New Roman" w:eastAsia="Times New Roman" w:hAnsi="Times New Roman"/>
                <w:color w:val="000000"/>
                <w:lang w:val="en-IN"/>
              </w:rPr>
              <w:t>965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283F">
              <w:rPr>
                <w:rFonts w:ascii="Times New Roman" w:eastAsia="Times New Roman" w:hAnsi="Times New Roman"/>
                <w:color w:val="000000"/>
                <w:lang w:val="en-IN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283F">
              <w:rPr>
                <w:rFonts w:ascii="Times New Roman" w:eastAsia="Times New Roman" w:hAnsi="Times New Roman"/>
                <w:color w:val="000000"/>
                <w:lang w:val="en-IN"/>
              </w:rPr>
              <w:t>63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283F">
              <w:rPr>
                <w:rFonts w:ascii="Times New Roman" w:eastAsia="Times New Roman" w:hAnsi="Times New Roman"/>
                <w:b/>
                <w:bCs/>
                <w:color w:val="000000"/>
                <w:lang w:val="en-IN"/>
              </w:rPr>
              <w:t>2932</w:t>
            </w:r>
          </w:p>
        </w:tc>
      </w:tr>
      <w:tr w:rsidR="00BE2590" w:rsidRPr="00EA283F" w:rsidTr="00D15653">
        <w:trPr>
          <w:trHeight w:val="33"/>
          <w:jc w:val="center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A283F">
              <w:rPr>
                <w:rFonts w:ascii="Times New Roman" w:eastAsia="Times New Roman" w:hAnsi="Times New Roman"/>
                <w:color w:val="000000"/>
                <w:lang w:val="en-IN"/>
              </w:rPr>
              <w:t>Picholine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283F">
              <w:rPr>
                <w:rFonts w:ascii="Times New Roman" w:eastAsia="Times New Roman" w:hAnsi="Times New Roman"/>
                <w:color w:val="000000"/>
                <w:lang w:val="en-IN"/>
              </w:rPr>
              <w:t>1103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283F">
              <w:rPr>
                <w:rFonts w:ascii="Times New Roman" w:eastAsia="Times New Roman" w:hAnsi="Times New Roman"/>
                <w:color w:val="000000"/>
                <w:lang w:val="en-IN"/>
              </w:rPr>
              <w:t>1151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283F">
              <w:rPr>
                <w:rFonts w:ascii="Times New Roman" w:eastAsia="Times New Roman" w:hAnsi="Times New Roman"/>
                <w:color w:val="000000"/>
                <w:lang w:val="en-IN"/>
              </w:rPr>
              <w:t>1263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283F">
              <w:rPr>
                <w:rFonts w:ascii="Times New Roman" w:eastAsia="Times New Roman" w:hAnsi="Times New Roman"/>
                <w:color w:val="000000"/>
                <w:lang w:val="en-IN"/>
              </w:rPr>
              <w:t>607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283F">
              <w:rPr>
                <w:rFonts w:ascii="Times New Roman" w:eastAsia="Times New Roman" w:hAnsi="Times New Roman"/>
                <w:color w:val="000000"/>
                <w:lang w:val="en-IN"/>
              </w:rPr>
              <w:t>1582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283F">
              <w:rPr>
                <w:rFonts w:ascii="Times New Roman" w:eastAsia="Times New Roman" w:hAnsi="Times New Roman"/>
                <w:color w:val="000000"/>
                <w:lang w:val="en-IN"/>
              </w:rPr>
              <w:t>691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283F">
              <w:rPr>
                <w:rFonts w:ascii="Times New Roman" w:eastAsia="Times New Roman" w:hAnsi="Times New Roman"/>
                <w:color w:val="000000"/>
                <w:lang w:val="en-IN"/>
              </w:rPr>
              <w:t>92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283F">
              <w:rPr>
                <w:rFonts w:ascii="Times New Roman" w:eastAsia="Times New Roman" w:hAnsi="Times New Roman"/>
                <w:b/>
                <w:bCs/>
                <w:color w:val="000000"/>
                <w:lang w:val="en-IN"/>
              </w:rPr>
              <w:t>6583</w:t>
            </w:r>
          </w:p>
        </w:tc>
      </w:tr>
      <w:tr w:rsidR="00BE2590" w:rsidRPr="00EA283F" w:rsidTr="00D15653">
        <w:trPr>
          <w:trHeight w:val="33"/>
          <w:jc w:val="center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A283F">
              <w:rPr>
                <w:rFonts w:ascii="Times New Roman" w:eastAsia="Times New Roman" w:hAnsi="Times New Roman"/>
                <w:color w:val="000000"/>
                <w:lang w:val="en-IN"/>
              </w:rPr>
              <w:t>Arbequina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283F">
              <w:rPr>
                <w:rFonts w:ascii="Times New Roman" w:eastAsia="Times New Roman" w:hAnsi="Times New Roman"/>
                <w:color w:val="000000"/>
                <w:lang w:val="en-I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283F">
              <w:rPr>
                <w:rFonts w:ascii="Times New Roman" w:eastAsia="Times New Roman" w:hAnsi="Times New Roman"/>
                <w:color w:val="000000"/>
                <w:lang w:val="en-IN"/>
              </w:rPr>
              <w:t>1565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283F">
              <w:rPr>
                <w:rFonts w:ascii="Times New Roman" w:eastAsia="Times New Roman" w:hAnsi="Times New Roman"/>
                <w:color w:val="000000"/>
                <w:lang w:val="en-IN"/>
              </w:rPr>
              <w:t>1620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283F">
              <w:rPr>
                <w:rFonts w:ascii="Times New Roman" w:eastAsia="Times New Roman" w:hAnsi="Times New Roman"/>
                <w:color w:val="000000"/>
                <w:lang w:val="en-IN"/>
              </w:rPr>
              <w:t>682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283F">
              <w:rPr>
                <w:rFonts w:ascii="Times New Roman" w:eastAsia="Times New Roman" w:hAnsi="Times New Roman"/>
                <w:color w:val="000000"/>
                <w:lang w:val="en-IN"/>
              </w:rPr>
              <w:t>1643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283F">
              <w:rPr>
                <w:rFonts w:ascii="Times New Roman" w:eastAsia="Times New Roman" w:hAnsi="Times New Roman"/>
                <w:color w:val="000000"/>
                <w:lang w:val="en-IN"/>
              </w:rPr>
              <w:t>1570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283F">
              <w:rPr>
                <w:rFonts w:ascii="Times New Roman" w:eastAsia="Times New Roman" w:hAnsi="Times New Roman"/>
                <w:color w:val="000000"/>
                <w:lang w:val="en-IN"/>
              </w:rPr>
              <w:t>364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283F">
              <w:rPr>
                <w:rFonts w:ascii="Times New Roman" w:eastAsia="Times New Roman" w:hAnsi="Times New Roman"/>
                <w:b/>
                <w:bCs/>
                <w:color w:val="000000"/>
                <w:lang w:val="en-IN"/>
              </w:rPr>
              <w:t>7829</w:t>
            </w:r>
          </w:p>
        </w:tc>
      </w:tr>
      <w:tr w:rsidR="00BE2590" w:rsidRPr="00EA283F" w:rsidTr="00D15653">
        <w:trPr>
          <w:trHeight w:val="33"/>
          <w:jc w:val="center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A283F">
              <w:rPr>
                <w:rFonts w:ascii="Times New Roman" w:eastAsia="Times New Roman" w:hAnsi="Times New Roman"/>
                <w:color w:val="000000"/>
                <w:lang w:val="en-IN"/>
              </w:rPr>
              <w:t>Cortina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283F">
              <w:rPr>
                <w:rFonts w:ascii="Times New Roman" w:eastAsia="Times New Roman" w:hAnsi="Times New Roman"/>
                <w:color w:val="000000"/>
                <w:lang w:val="en-IN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283F">
              <w:rPr>
                <w:rFonts w:ascii="Times New Roman" w:eastAsia="Times New Roman" w:hAnsi="Times New Roman"/>
                <w:color w:val="000000"/>
                <w:lang w:val="en-IN"/>
              </w:rPr>
              <w:t>851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283F">
              <w:rPr>
                <w:rFonts w:ascii="Times New Roman" w:eastAsia="Times New Roman" w:hAnsi="Times New Roman"/>
                <w:color w:val="000000"/>
                <w:lang w:val="en-IN"/>
              </w:rPr>
              <w:t>836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283F">
              <w:rPr>
                <w:rFonts w:ascii="Times New Roman" w:eastAsia="Times New Roman" w:hAnsi="Times New Roman"/>
                <w:color w:val="000000"/>
                <w:lang w:val="en-IN"/>
              </w:rPr>
              <w:t>707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283F">
              <w:rPr>
                <w:rFonts w:ascii="Times New Roman" w:eastAsia="Times New Roman" w:hAnsi="Times New Roman"/>
                <w:color w:val="000000"/>
                <w:lang w:val="en-IN"/>
              </w:rPr>
              <w:t>1104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283F">
              <w:rPr>
                <w:rFonts w:ascii="Times New Roman" w:eastAsia="Times New Roman" w:hAnsi="Times New Roman"/>
                <w:color w:val="000000"/>
                <w:lang w:val="en-IN"/>
              </w:rPr>
              <w:t>2656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283F">
              <w:rPr>
                <w:rFonts w:ascii="Times New Roman" w:eastAsia="Times New Roman" w:hAnsi="Times New Roman"/>
                <w:color w:val="000000"/>
                <w:lang w:val="en-I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283F">
              <w:rPr>
                <w:rFonts w:ascii="Times New Roman" w:eastAsia="Times New Roman" w:hAnsi="Times New Roman"/>
                <w:b/>
                <w:bCs/>
                <w:color w:val="000000"/>
                <w:lang w:val="en-IN"/>
              </w:rPr>
              <w:t>6977</w:t>
            </w:r>
          </w:p>
        </w:tc>
      </w:tr>
      <w:tr w:rsidR="00BE2590" w:rsidRPr="00EA283F" w:rsidTr="00D15653">
        <w:trPr>
          <w:trHeight w:val="33"/>
          <w:jc w:val="center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A283F">
              <w:rPr>
                <w:rFonts w:ascii="Times New Roman" w:eastAsia="Times New Roman" w:hAnsi="Times New Roman"/>
                <w:color w:val="000000"/>
                <w:lang w:val="en-IN"/>
              </w:rPr>
              <w:t>Frontoio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283F">
              <w:rPr>
                <w:rFonts w:ascii="Times New Roman" w:eastAsia="Times New Roman" w:hAnsi="Times New Roman"/>
                <w:color w:val="000000"/>
                <w:lang w:val="en-IN"/>
              </w:rPr>
              <w:t>549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283F">
              <w:rPr>
                <w:rFonts w:ascii="Times New Roman" w:eastAsia="Times New Roman" w:hAnsi="Times New Roman"/>
                <w:color w:val="000000"/>
                <w:lang w:val="en-IN"/>
              </w:rPr>
              <w:t>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283F">
              <w:rPr>
                <w:rFonts w:ascii="Times New Roman" w:eastAsia="Times New Roman" w:hAnsi="Times New Roman"/>
                <w:color w:val="000000"/>
                <w:lang w:val="en-IN"/>
              </w:rPr>
              <w:t>380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283F">
              <w:rPr>
                <w:rFonts w:ascii="Times New Roman" w:eastAsia="Times New Roman" w:hAnsi="Times New Roman"/>
                <w:color w:val="000000"/>
                <w:lang w:val="en-IN"/>
              </w:rPr>
              <w:t>900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283F">
              <w:rPr>
                <w:rFonts w:ascii="Times New Roman" w:eastAsia="Times New Roman" w:hAnsi="Times New Roman"/>
                <w:color w:val="000000"/>
                <w:lang w:val="en-IN"/>
              </w:rPr>
              <w:t>524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283F">
              <w:rPr>
                <w:rFonts w:ascii="Times New Roman" w:eastAsia="Times New Roman" w:hAnsi="Times New Roman"/>
                <w:color w:val="000000"/>
                <w:lang w:val="en-IN"/>
              </w:rPr>
              <w:t>398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283F">
              <w:rPr>
                <w:rFonts w:ascii="Times New Roman" w:eastAsia="Times New Roman" w:hAnsi="Times New Roman"/>
                <w:color w:val="000000"/>
                <w:lang w:val="en-IN"/>
              </w:rPr>
              <w:t>92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283F">
              <w:rPr>
                <w:rFonts w:ascii="Times New Roman" w:eastAsia="Times New Roman" w:hAnsi="Times New Roman"/>
                <w:b/>
                <w:bCs/>
                <w:color w:val="000000"/>
                <w:lang w:val="en-IN"/>
              </w:rPr>
              <w:t>3530</w:t>
            </w:r>
          </w:p>
        </w:tc>
      </w:tr>
      <w:tr w:rsidR="00BE2590" w:rsidRPr="00EA283F" w:rsidTr="00D15653">
        <w:trPr>
          <w:trHeight w:val="33"/>
          <w:jc w:val="center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A283F">
              <w:rPr>
                <w:rFonts w:ascii="Times New Roman" w:eastAsia="Times New Roman" w:hAnsi="Times New Roman"/>
                <w:color w:val="000000"/>
                <w:lang w:val="en-IN"/>
              </w:rPr>
              <w:t>Korinoiky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283F">
              <w:rPr>
                <w:rFonts w:ascii="Times New Roman" w:eastAsia="Times New Roman" w:hAnsi="Times New Roman"/>
                <w:color w:val="000000"/>
                <w:lang w:val="en-IN"/>
              </w:rPr>
              <w:t>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283F">
              <w:rPr>
                <w:rFonts w:ascii="Times New Roman" w:eastAsia="Times New Roman" w:hAnsi="Times New Roman"/>
                <w:b/>
                <w:bCs/>
                <w:color w:val="000000"/>
                <w:lang w:val="en-IN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283F">
              <w:rPr>
                <w:rFonts w:ascii="Times New Roman" w:eastAsia="Times New Roman" w:hAnsi="Times New Roman"/>
                <w:color w:val="000000"/>
                <w:lang w:val="en-IN"/>
              </w:rPr>
              <w:t>1184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283F">
              <w:rPr>
                <w:rFonts w:ascii="Times New Roman" w:eastAsia="Times New Roman" w:hAnsi="Times New Roman"/>
                <w:color w:val="000000"/>
                <w:lang w:val="en-IN"/>
              </w:rPr>
              <w:t>536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283F">
              <w:rPr>
                <w:rFonts w:ascii="Times New Roman" w:eastAsia="Times New Roman" w:hAnsi="Times New Roman"/>
                <w:color w:val="000000"/>
                <w:lang w:val="en-IN"/>
              </w:rPr>
              <w:t>1401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283F">
              <w:rPr>
                <w:rFonts w:ascii="Times New Roman" w:eastAsia="Times New Roman" w:hAnsi="Times New Roman"/>
                <w:color w:val="000000"/>
                <w:lang w:val="en-IN"/>
              </w:rPr>
              <w:t>433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283F">
              <w:rPr>
                <w:rFonts w:ascii="Times New Roman" w:eastAsia="Times New Roman" w:hAnsi="Times New Roman"/>
                <w:color w:val="000000"/>
                <w:lang w:val="en-IN"/>
              </w:rPr>
              <w:t>437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283F">
              <w:rPr>
                <w:rFonts w:ascii="Times New Roman" w:eastAsia="Times New Roman" w:hAnsi="Times New Roman"/>
                <w:b/>
                <w:bCs/>
                <w:color w:val="000000"/>
                <w:lang w:val="en-IN"/>
              </w:rPr>
              <w:t>5621</w:t>
            </w:r>
          </w:p>
        </w:tc>
      </w:tr>
      <w:tr w:rsidR="00BE2590" w:rsidRPr="00EA283F" w:rsidTr="00D15653">
        <w:trPr>
          <w:trHeight w:val="33"/>
          <w:jc w:val="center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A65C60" w:rsidP="00D15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EA283F">
              <w:rPr>
                <w:rFonts w:ascii="Times New Roman" w:eastAsia="Times New Roman" w:hAnsi="Times New Roman"/>
                <w:b/>
                <w:color w:val="000000"/>
                <w:lang w:val="en-IN"/>
              </w:rPr>
              <w:t>Total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283F">
              <w:rPr>
                <w:rFonts w:ascii="Times New Roman" w:eastAsia="Times New Roman" w:hAnsi="Times New Roman"/>
                <w:b/>
                <w:bCs/>
                <w:color w:val="000000"/>
                <w:lang w:val="en-IN"/>
              </w:rPr>
              <w:t>11307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283F">
              <w:rPr>
                <w:rFonts w:ascii="Times New Roman" w:eastAsia="Times New Roman" w:hAnsi="Times New Roman"/>
                <w:b/>
                <w:bCs/>
                <w:color w:val="000000"/>
                <w:lang w:val="en-IN"/>
              </w:rPr>
              <w:t>12955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283F">
              <w:rPr>
                <w:rFonts w:ascii="Times New Roman" w:eastAsia="Times New Roman" w:hAnsi="Times New Roman"/>
                <w:b/>
                <w:bCs/>
                <w:color w:val="000000"/>
                <w:lang w:val="en-IN"/>
              </w:rPr>
              <w:t>13739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283F">
              <w:rPr>
                <w:rFonts w:ascii="Times New Roman" w:eastAsia="Times New Roman" w:hAnsi="Times New Roman"/>
                <w:b/>
                <w:bCs/>
                <w:color w:val="000000"/>
                <w:lang w:val="en-IN"/>
              </w:rPr>
              <w:t>8266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283F">
              <w:rPr>
                <w:rFonts w:ascii="Times New Roman" w:eastAsia="Times New Roman" w:hAnsi="Times New Roman"/>
                <w:b/>
                <w:bCs/>
                <w:color w:val="000000"/>
                <w:lang w:val="en-IN"/>
              </w:rPr>
              <w:t>13963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283F">
              <w:rPr>
                <w:rFonts w:ascii="Times New Roman" w:eastAsia="Times New Roman" w:hAnsi="Times New Roman"/>
                <w:b/>
                <w:bCs/>
                <w:color w:val="000000"/>
                <w:lang w:val="en-IN"/>
              </w:rPr>
              <w:t>11699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283F">
              <w:rPr>
                <w:rFonts w:ascii="Times New Roman" w:eastAsia="Times New Roman" w:hAnsi="Times New Roman"/>
                <w:b/>
                <w:bCs/>
                <w:color w:val="000000"/>
                <w:lang w:val="en-IN"/>
              </w:rPr>
              <w:t>2135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590" w:rsidRPr="00EA283F" w:rsidRDefault="00BE2590" w:rsidP="00D1565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A283F">
              <w:rPr>
                <w:rFonts w:ascii="Times New Roman" w:eastAsia="Times New Roman" w:hAnsi="Times New Roman"/>
                <w:b/>
                <w:bCs/>
                <w:color w:val="000000"/>
                <w:lang w:val="en-IN"/>
              </w:rPr>
              <w:t>65797</w:t>
            </w:r>
          </w:p>
        </w:tc>
      </w:tr>
    </w:tbl>
    <w:p w:rsidR="00BE2590" w:rsidRPr="00EA283F" w:rsidRDefault="00BE2590" w:rsidP="00930C6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E2590" w:rsidRPr="00EA283F" w:rsidRDefault="00BE2590" w:rsidP="00BE2590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A283F">
        <w:rPr>
          <w:rFonts w:ascii="Times New Roman" w:hAnsi="Times New Roman"/>
          <w:b/>
          <w:sz w:val="24"/>
          <w:szCs w:val="24"/>
          <w:u w:val="single"/>
        </w:rPr>
        <w:t>8</w:t>
      </w:r>
      <w:r w:rsidRPr="00EA283F"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 w:rsidRPr="00EA283F">
        <w:rPr>
          <w:rFonts w:ascii="Times New Roman" w:hAnsi="Times New Roman"/>
          <w:b/>
          <w:sz w:val="24"/>
          <w:szCs w:val="24"/>
          <w:u w:val="single"/>
        </w:rPr>
        <w:t xml:space="preserve"> June, 2015</w:t>
      </w:r>
    </w:p>
    <w:p w:rsidR="000B13E4" w:rsidRPr="00EA283F" w:rsidRDefault="000B13E4" w:rsidP="00BE2590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14"/>
          <w:szCs w:val="24"/>
        </w:rPr>
      </w:pPr>
    </w:p>
    <w:p w:rsidR="007C4931" w:rsidRPr="00EA283F" w:rsidRDefault="009A5E44" w:rsidP="00BE2590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283F">
        <w:rPr>
          <w:rFonts w:ascii="Times New Roman" w:hAnsi="Times New Roman"/>
          <w:sz w:val="24"/>
          <w:szCs w:val="24"/>
        </w:rPr>
        <w:t>A visit was made to Bassi</w:t>
      </w:r>
      <w:r w:rsidR="00F5111C" w:rsidRPr="00EA283F">
        <w:rPr>
          <w:rFonts w:ascii="Times New Roman" w:hAnsi="Times New Roman"/>
          <w:sz w:val="24"/>
          <w:szCs w:val="24"/>
        </w:rPr>
        <w:t xml:space="preserve"> Farm</w:t>
      </w:r>
      <w:r w:rsidRPr="00EA283F">
        <w:rPr>
          <w:rFonts w:ascii="Times New Roman" w:hAnsi="Times New Roman"/>
          <w:sz w:val="24"/>
          <w:szCs w:val="24"/>
        </w:rPr>
        <w:t xml:space="preserve">, 36 km away from Jaipur where </w:t>
      </w:r>
      <w:r w:rsidR="00DD5848" w:rsidRPr="00EA283F">
        <w:rPr>
          <w:rFonts w:ascii="Times New Roman" w:hAnsi="Times New Roman"/>
          <w:sz w:val="24"/>
          <w:szCs w:val="24"/>
        </w:rPr>
        <w:t>Govt. of Rajasthan has established a Centre of Excel</w:t>
      </w:r>
      <w:r w:rsidR="00E70B78" w:rsidRPr="00EA283F">
        <w:rPr>
          <w:rFonts w:ascii="Times New Roman" w:hAnsi="Times New Roman"/>
          <w:sz w:val="24"/>
          <w:szCs w:val="24"/>
        </w:rPr>
        <w:t>lence i</w:t>
      </w:r>
      <w:r w:rsidRPr="00EA283F">
        <w:rPr>
          <w:rFonts w:ascii="Times New Roman" w:hAnsi="Times New Roman"/>
          <w:sz w:val="24"/>
          <w:szCs w:val="24"/>
        </w:rPr>
        <w:t>n Agriculture in</w:t>
      </w:r>
      <w:r w:rsidR="004475AC" w:rsidRPr="00EA283F">
        <w:rPr>
          <w:rFonts w:ascii="Times New Roman" w:hAnsi="Times New Roman"/>
          <w:sz w:val="24"/>
          <w:szCs w:val="24"/>
        </w:rPr>
        <w:t xml:space="preserve"> an area of 208 ha. </w:t>
      </w:r>
      <w:r w:rsidR="004252F6" w:rsidRPr="00EA283F">
        <w:rPr>
          <w:rFonts w:ascii="Times New Roman" w:hAnsi="Times New Roman"/>
          <w:sz w:val="24"/>
          <w:szCs w:val="24"/>
        </w:rPr>
        <w:t xml:space="preserve">ROCL has been allotted </w:t>
      </w:r>
      <w:r w:rsidR="002701E7" w:rsidRPr="00EA283F">
        <w:rPr>
          <w:rFonts w:ascii="Times New Roman" w:hAnsi="Times New Roman"/>
          <w:sz w:val="24"/>
          <w:szCs w:val="24"/>
        </w:rPr>
        <w:t>70</w:t>
      </w:r>
      <w:r w:rsidR="00637B27" w:rsidRPr="00EA283F">
        <w:rPr>
          <w:rFonts w:ascii="Times New Roman" w:hAnsi="Times New Roman"/>
          <w:sz w:val="24"/>
          <w:szCs w:val="24"/>
        </w:rPr>
        <w:t>.0</w:t>
      </w:r>
      <w:r w:rsidR="004252F6" w:rsidRPr="00EA283F">
        <w:rPr>
          <w:rFonts w:ascii="Times New Roman" w:hAnsi="Times New Roman"/>
          <w:sz w:val="24"/>
          <w:szCs w:val="24"/>
        </w:rPr>
        <w:t xml:space="preserve"> ha area </w:t>
      </w:r>
      <w:r w:rsidR="007B5137" w:rsidRPr="00EA283F">
        <w:rPr>
          <w:rFonts w:ascii="Times New Roman" w:hAnsi="Times New Roman"/>
          <w:sz w:val="24"/>
          <w:szCs w:val="24"/>
        </w:rPr>
        <w:t>of which about 2</w:t>
      </w:r>
      <w:r w:rsidR="00637B27" w:rsidRPr="00EA283F">
        <w:rPr>
          <w:rFonts w:ascii="Times New Roman" w:hAnsi="Times New Roman"/>
          <w:sz w:val="24"/>
          <w:szCs w:val="24"/>
        </w:rPr>
        <w:t>.0</w:t>
      </w:r>
      <w:r w:rsidR="007B5137" w:rsidRPr="00EA283F">
        <w:rPr>
          <w:rFonts w:ascii="Times New Roman" w:hAnsi="Times New Roman"/>
          <w:sz w:val="24"/>
          <w:szCs w:val="24"/>
        </w:rPr>
        <w:t xml:space="preserve"> ha has been </w:t>
      </w:r>
      <w:r w:rsidR="007E393C" w:rsidRPr="00EA283F">
        <w:rPr>
          <w:rFonts w:ascii="Times New Roman" w:hAnsi="Times New Roman"/>
          <w:sz w:val="24"/>
          <w:szCs w:val="24"/>
        </w:rPr>
        <w:t xml:space="preserve">put </w:t>
      </w:r>
      <w:r w:rsidR="004252F6" w:rsidRPr="00EA283F">
        <w:rPr>
          <w:rFonts w:ascii="Times New Roman" w:hAnsi="Times New Roman"/>
          <w:sz w:val="24"/>
          <w:szCs w:val="24"/>
        </w:rPr>
        <w:t xml:space="preserve">under </w:t>
      </w:r>
      <w:r w:rsidR="003773AD" w:rsidRPr="00EA283F">
        <w:rPr>
          <w:rFonts w:ascii="Times New Roman" w:hAnsi="Times New Roman"/>
          <w:sz w:val="24"/>
          <w:szCs w:val="24"/>
        </w:rPr>
        <w:t>hi-tech</w:t>
      </w:r>
      <w:r w:rsidR="004252F6" w:rsidRPr="00EA283F">
        <w:rPr>
          <w:rFonts w:ascii="Times New Roman" w:hAnsi="Times New Roman"/>
          <w:sz w:val="24"/>
          <w:szCs w:val="24"/>
        </w:rPr>
        <w:t xml:space="preserve"> </w:t>
      </w:r>
      <w:r w:rsidR="007C4931" w:rsidRPr="00EA283F">
        <w:rPr>
          <w:rFonts w:ascii="Times New Roman" w:hAnsi="Times New Roman"/>
          <w:sz w:val="24"/>
          <w:szCs w:val="24"/>
        </w:rPr>
        <w:t>poly</w:t>
      </w:r>
      <w:r w:rsidR="00713FAD" w:rsidRPr="00EA283F">
        <w:rPr>
          <w:rFonts w:ascii="Times New Roman" w:hAnsi="Times New Roman"/>
          <w:sz w:val="24"/>
          <w:szCs w:val="24"/>
        </w:rPr>
        <w:t>carbonate</w:t>
      </w:r>
      <w:r w:rsidR="004252F6" w:rsidRPr="00EA283F">
        <w:rPr>
          <w:rFonts w:ascii="Times New Roman" w:hAnsi="Times New Roman"/>
          <w:sz w:val="24"/>
          <w:szCs w:val="24"/>
        </w:rPr>
        <w:t xml:space="preserve"> condition</w:t>
      </w:r>
      <w:r w:rsidR="00E30285" w:rsidRPr="00EA283F">
        <w:rPr>
          <w:rFonts w:ascii="Times New Roman" w:hAnsi="Times New Roman"/>
          <w:sz w:val="24"/>
          <w:szCs w:val="24"/>
        </w:rPr>
        <w:t>.</w:t>
      </w:r>
      <w:r w:rsidR="008A71EE" w:rsidRPr="00EA283F">
        <w:rPr>
          <w:rFonts w:ascii="Times New Roman" w:hAnsi="Times New Roman"/>
          <w:sz w:val="24"/>
          <w:szCs w:val="24"/>
        </w:rPr>
        <w:t xml:space="preserve"> About 2</w:t>
      </w:r>
      <w:r w:rsidR="007E393C" w:rsidRPr="00EA283F">
        <w:rPr>
          <w:rFonts w:ascii="Times New Roman" w:hAnsi="Times New Roman"/>
          <w:sz w:val="24"/>
          <w:szCs w:val="24"/>
        </w:rPr>
        <w:t>.0</w:t>
      </w:r>
      <w:r w:rsidR="008A71EE" w:rsidRPr="00EA283F">
        <w:rPr>
          <w:rFonts w:ascii="Times New Roman" w:hAnsi="Times New Roman"/>
          <w:sz w:val="24"/>
          <w:szCs w:val="24"/>
        </w:rPr>
        <w:t xml:space="preserve"> lakh olive seedlings </w:t>
      </w:r>
      <w:r w:rsidR="007B5137" w:rsidRPr="00EA283F">
        <w:rPr>
          <w:rFonts w:ascii="Times New Roman" w:hAnsi="Times New Roman"/>
          <w:sz w:val="24"/>
          <w:szCs w:val="24"/>
        </w:rPr>
        <w:t xml:space="preserve">of </w:t>
      </w:r>
      <w:r w:rsidR="008A71EE" w:rsidRPr="00EA283F">
        <w:rPr>
          <w:rFonts w:ascii="Times New Roman" w:hAnsi="Times New Roman"/>
          <w:sz w:val="24"/>
          <w:szCs w:val="24"/>
        </w:rPr>
        <w:t>1 year old</w:t>
      </w:r>
      <w:r w:rsidR="00F5111C" w:rsidRPr="00EA283F">
        <w:rPr>
          <w:rFonts w:ascii="Times New Roman" w:hAnsi="Times New Roman"/>
          <w:sz w:val="24"/>
          <w:szCs w:val="24"/>
        </w:rPr>
        <w:t>,</w:t>
      </w:r>
      <w:r w:rsidR="00637B27" w:rsidRPr="00EA283F">
        <w:rPr>
          <w:rFonts w:ascii="Times New Roman" w:hAnsi="Times New Roman"/>
          <w:sz w:val="24"/>
          <w:szCs w:val="24"/>
        </w:rPr>
        <w:t xml:space="preserve"> grown from stem cuttings</w:t>
      </w:r>
      <w:r w:rsidR="008A71EE" w:rsidRPr="00EA283F">
        <w:rPr>
          <w:rFonts w:ascii="Times New Roman" w:hAnsi="Times New Roman"/>
          <w:sz w:val="24"/>
          <w:szCs w:val="24"/>
        </w:rPr>
        <w:t xml:space="preserve"> are being maintained </w:t>
      </w:r>
      <w:r w:rsidRPr="00EA283F">
        <w:rPr>
          <w:rFonts w:ascii="Times New Roman" w:hAnsi="Times New Roman"/>
          <w:sz w:val="24"/>
          <w:szCs w:val="24"/>
        </w:rPr>
        <w:t xml:space="preserve">in the greenhouses </w:t>
      </w:r>
      <w:r w:rsidR="00F5111C" w:rsidRPr="00EA283F">
        <w:rPr>
          <w:rFonts w:ascii="Times New Roman" w:hAnsi="Times New Roman"/>
          <w:sz w:val="24"/>
          <w:szCs w:val="24"/>
        </w:rPr>
        <w:t>while</w:t>
      </w:r>
      <w:r w:rsidR="008A71EE" w:rsidRPr="00EA283F">
        <w:rPr>
          <w:rFonts w:ascii="Times New Roman" w:hAnsi="Times New Roman"/>
          <w:sz w:val="24"/>
          <w:szCs w:val="24"/>
        </w:rPr>
        <w:t xml:space="preserve"> 1.0 lakh </w:t>
      </w:r>
      <w:r w:rsidRPr="00EA283F">
        <w:rPr>
          <w:rFonts w:ascii="Times New Roman" w:hAnsi="Times New Roman"/>
          <w:sz w:val="24"/>
          <w:szCs w:val="24"/>
        </w:rPr>
        <w:t xml:space="preserve">seedlings </w:t>
      </w:r>
      <w:r w:rsidR="008A71EE" w:rsidRPr="00EA283F">
        <w:rPr>
          <w:rFonts w:ascii="Times New Roman" w:hAnsi="Times New Roman"/>
          <w:sz w:val="24"/>
          <w:szCs w:val="24"/>
        </w:rPr>
        <w:t>ha</w:t>
      </w:r>
      <w:r w:rsidRPr="00EA283F">
        <w:rPr>
          <w:rFonts w:ascii="Times New Roman" w:hAnsi="Times New Roman"/>
          <w:sz w:val="24"/>
          <w:szCs w:val="24"/>
        </w:rPr>
        <w:t>ve</w:t>
      </w:r>
      <w:r w:rsidR="008A71EE" w:rsidRPr="00EA283F">
        <w:rPr>
          <w:rFonts w:ascii="Times New Roman" w:hAnsi="Times New Roman"/>
          <w:sz w:val="24"/>
          <w:szCs w:val="24"/>
        </w:rPr>
        <w:t xml:space="preserve"> been sold. </w:t>
      </w:r>
      <w:r w:rsidR="007B5137" w:rsidRPr="00EA283F">
        <w:rPr>
          <w:rFonts w:ascii="Times New Roman" w:hAnsi="Times New Roman"/>
          <w:sz w:val="24"/>
          <w:szCs w:val="24"/>
        </w:rPr>
        <w:t xml:space="preserve">The seedlings are raised on special trays with 28 cuvettes filled with soil, sand and pits. </w:t>
      </w:r>
      <w:r w:rsidRPr="00EA283F">
        <w:rPr>
          <w:rFonts w:ascii="Times New Roman" w:hAnsi="Times New Roman"/>
          <w:sz w:val="24"/>
          <w:szCs w:val="24"/>
        </w:rPr>
        <w:t>The green</w:t>
      </w:r>
      <w:r w:rsidR="008A71EE" w:rsidRPr="00EA283F">
        <w:rPr>
          <w:rFonts w:ascii="Times New Roman" w:hAnsi="Times New Roman"/>
          <w:sz w:val="24"/>
          <w:szCs w:val="24"/>
        </w:rPr>
        <w:t>houses are computer controlled for fertigation,</w:t>
      </w:r>
      <w:r w:rsidR="002701E7" w:rsidRPr="00EA283F">
        <w:rPr>
          <w:rFonts w:ascii="Times New Roman" w:hAnsi="Times New Roman"/>
          <w:sz w:val="24"/>
          <w:szCs w:val="24"/>
        </w:rPr>
        <w:t xml:space="preserve"> </w:t>
      </w:r>
      <w:r w:rsidR="008A71EE" w:rsidRPr="00EA283F">
        <w:rPr>
          <w:rFonts w:ascii="Times New Roman" w:hAnsi="Times New Roman"/>
          <w:sz w:val="24"/>
          <w:szCs w:val="24"/>
        </w:rPr>
        <w:t xml:space="preserve">mist, temperature etc. </w:t>
      </w:r>
      <w:r w:rsidR="00637B27" w:rsidRPr="00EA283F">
        <w:rPr>
          <w:rFonts w:ascii="Times New Roman" w:hAnsi="Times New Roman"/>
          <w:sz w:val="24"/>
          <w:szCs w:val="24"/>
        </w:rPr>
        <w:t>The seedlings a</w:t>
      </w:r>
      <w:r w:rsidR="007E393C" w:rsidRPr="00EA283F">
        <w:rPr>
          <w:rFonts w:ascii="Times New Roman" w:hAnsi="Times New Roman"/>
          <w:sz w:val="24"/>
          <w:szCs w:val="24"/>
        </w:rPr>
        <w:t xml:space="preserve">re supported with special </w:t>
      </w:r>
      <w:r w:rsidRPr="00EA283F">
        <w:rPr>
          <w:rFonts w:ascii="Times New Roman" w:hAnsi="Times New Roman"/>
          <w:sz w:val="24"/>
          <w:szCs w:val="24"/>
        </w:rPr>
        <w:t xml:space="preserve">iron </w:t>
      </w:r>
      <w:r w:rsidR="007E393C" w:rsidRPr="00EA283F">
        <w:rPr>
          <w:rFonts w:ascii="Times New Roman" w:hAnsi="Times New Roman"/>
          <w:sz w:val="24"/>
          <w:szCs w:val="24"/>
        </w:rPr>
        <w:t xml:space="preserve">sticks coated with plastic. </w:t>
      </w:r>
      <w:r w:rsidR="00A55B9D" w:rsidRPr="00EA283F">
        <w:rPr>
          <w:rFonts w:ascii="Times New Roman" w:hAnsi="Times New Roman"/>
          <w:sz w:val="24"/>
          <w:szCs w:val="24"/>
        </w:rPr>
        <w:t xml:space="preserve">Technical </w:t>
      </w:r>
      <w:r w:rsidR="00A55B9D" w:rsidRPr="00EA283F">
        <w:rPr>
          <w:rFonts w:ascii="Times New Roman" w:hAnsi="Times New Roman"/>
          <w:sz w:val="24"/>
          <w:szCs w:val="24"/>
        </w:rPr>
        <w:lastRenderedPageBreak/>
        <w:t xml:space="preserve">guidance for managing the nursery is obtained from UDITECH, Israel. The cost of one seedling is about Rs. 115.00. </w:t>
      </w:r>
    </w:p>
    <w:p w:rsidR="00A30B50" w:rsidRPr="00EA283F" w:rsidRDefault="007737C2" w:rsidP="00BE2590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283F">
        <w:rPr>
          <w:rFonts w:ascii="Times New Roman" w:hAnsi="Times New Roman"/>
          <w:sz w:val="24"/>
          <w:szCs w:val="24"/>
        </w:rPr>
        <w:t xml:space="preserve">Olive plantation in the </w:t>
      </w:r>
      <w:r w:rsidR="007B5137" w:rsidRPr="00EA283F">
        <w:rPr>
          <w:rFonts w:ascii="Times New Roman" w:hAnsi="Times New Roman"/>
          <w:sz w:val="24"/>
          <w:szCs w:val="24"/>
        </w:rPr>
        <w:t>orchard w</w:t>
      </w:r>
      <w:r w:rsidRPr="00EA283F">
        <w:rPr>
          <w:rFonts w:ascii="Times New Roman" w:hAnsi="Times New Roman"/>
          <w:sz w:val="24"/>
          <w:szCs w:val="24"/>
        </w:rPr>
        <w:t xml:space="preserve">as undertaken </w:t>
      </w:r>
      <w:r w:rsidR="00A55B9D" w:rsidRPr="00EA283F">
        <w:rPr>
          <w:rFonts w:ascii="Times New Roman" w:hAnsi="Times New Roman"/>
          <w:sz w:val="24"/>
          <w:szCs w:val="24"/>
        </w:rPr>
        <w:t>during</w:t>
      </w:r>
      <w:r w:rsidRPr="00EA283F">
        <w:rPr>
          <w:rFonts w:ascii="Times New Roman" w:hAnsi="Times New Roman"/>
          <w:sz w:val="24"/>
          <w:szCs w:val="24"/>
        </w:rPr>
        <w:t xml:space="preserve"> 200</w:t>
      </w:r>
      <w:r w:rsidR="007E393C" w:rsidRPr="00EA283F">
        <w:rPr>
          <w:rFonts w:ascii="Times New Roman" w:hAnsi="Times New Roman"/>
          <w:sz w:val="24"/>
          <w:szCs w:val="24"/>
        </w:rPr>
        <w:t>8</w:t>
      </w:r>
      <w:r w:rsidRPr="00EA283F">
        <w:rPr>
          <w:rFonts w:ascii="Times New Roman" w:hAnsi="Times New Roman"/>
          <w:sz w:val="24"/>
          <w:szCs w:val="24"/>
        </w:rPr>
        <w:t xml:space="preserve"> in ab</w:t>
      </w:r>
      <w:r w:rsidR="007B5137" w:rsidRPr="00EA283F">
        <w:rPr>
          <w:rFonts w:ascii="Times New Roman" w:hAnsi="Times New Roman"/>
          <w:sz w:val="24"/>
          <w:szCs w:val="24"/>
        </w:rPr>
        <w:t>out 2</w:t>
      </w:r>
      <w:r w:rsidR="00637B27" w:rsidRPr="00EA283F">
        <w:rPr>
          <w:rFonts w:ascii="Times New Roman" w:hAnsi="Times New Roman"/>
          <w:sz w:val="24"/>
          <w:szCs w:val="24"/>
        </w:rPr>
        <w:t>.0</w:t>
      </w:r>
      <w:r w:rsidR="007B5137" w:rsidRPr="00EA283F">
        <w:rPr>
          <w:rFonts w:ascii="Times New Roman" w:hAnsi="Times New Roman"/>
          <w:sz w:val="24"/>
          <w:szCs w:val="24"/>
        </w:rPr>
        <w:t xml:space="preserve"> ha area</w:t>
      </w:r>
      <w:r w:rsidR="00BB7FB4" w:rsidRPr="00EA283F">
        <w:rPr>
          <w:rFonts w:ascii="Times New Roman" w:hAnsi="Times New Roman"/>
          <w:sz w:val="24"/>
          <w:szCs w:val="24"/>
        </w:rPr>
        <w:t>.</w:t>
      </w:r>
      <w:r w:rsidR="007B5137" w:rsidRPr="00EA283F">
        <w:rPr>
          <w:rFonts w:ascii="Times New Roman" w:hAnsi="Times New Roman"/>
          <w:sz w:val="24"/>
          <w:szCs w:val="24"/>
        </w:rPr>
        <w:t xml:space="preserve"> Among the</w:t>
      </w:r>
      <w:r w:rsidRPr="00EA283F">
        <w:rPr>
          <w:rFonts w:ascii="Times New Roman" w:hAnsi="Times New Roman"/>
          <w:sz w:val="24"/>
          <w:szCs w:val="24"/>
        </w:rPr>
        <w:t xml:space="preserve"> varieties</w:t>
      </w:r>
      <w:r w:rsidR="007B5137" w:rsidRPr="00EA283F">
        <w:rPr>
          <w:rFonts w:ascii="Times New Roman" w:hAnsi="Times New Roman"/>
          <w:sz w:val="24"/>
          <w:szCs w:val="24"/>
        </w:rPr>
        <w:t>, Kor</w:t>
      </w:r>
      <w:r w:rsidR="007C57EC" w:rsidRPr="00EA283F">
        <w:rPr>
          <w:rFonts w:ascii="Times New Roman" w:hAnsi="Times New Roman"/>
          <w:sz w:val="24"/>
          <w:szCs w:val="24"/>
        </w:rPr>
        <w:t>i</w:t>
      </w:r>
      <w:r w:rsidR="007E393C" w:rsidRPr="00EA283F">
        <w:rPr>
          <w:rFonts w:ascii="Times New Roman" w:hAnsi="Times New Roman"/>
          <w:sz w:val="24"/>
          <w:szCs w:val="24"/>
        </w:rPr>
        <w:t>no</w:t>
      </w:r>
      <w:r w:rsidR="007B5137" w:rsidRPr="00EA283F">
        <w:rPr>
          <w:rFonts w:ascii="Times New Roman" w:hAnsi="Times New Roman"/>
          <w:sz w:val="24"/>
          <w:szCs w:val="24"/>
        </w:rPr>
        <w:t>ik</w:t>
      </w:r>
      <w:r w:rsidR="007E393C" w:rsidRPr="00EA283F">
        <w:rPr>
          <w:rFonts w:ascii="Times New Roman" w:hAnsi="Times New Roman"/>
          <w:sz w:val="24"/>
          <w:szCs w:val="24"/>
        </w:rPr>
        <w:t>y</w:t>
      </w:r>
      <w:r w:rsidR="007B5137" w:rsidRPr="00EA283F">
        <w:rPr>
          <w:rFonts w:ascii="Times New Roman" w:hAnsi="Times New Roman"/>
          <w:sz w:val="24"/>
          <w:szCs w:val="24"/>
        </w:rPr>
        <w:t xml:space="preserve"> </w:t>
      </w:r>
      <w:r w:rsidR="00BB7FB4" w:rsidRPr="00EA283F">
        <w:rPr>
          <w:rFonts w:ascii="Times New Roman" w:hAnsi="Times New Roman"/>
          <w:sz w:val="24"/>
          <w:szCs w:val="24"/>
        </w:rPr>
        <w:t>showed</w:t>
      </w:r>
      <w:r w:rsidRPr="00EA283F">
        <w:rPr>
          <w:rFonts w:ascii="Times New Roman" w:hAnsi="Times New Roman"/>
          <w:sz w:val="24"/>
          <w:szCs w:val="24"/>
        </w:rPr>
        <w:t xml:space="preserve"> sparse</w:t>
      </w:r>
      <w:r w:rsidR="002701E7" w:rsidRPr="00EA283F">
        <w:rPr>
          <w:rFonts w:ascii="Times New Roman" w:hAnsi="Times New Roman"/>
          <w:sz w:val="24"/>
          <w:szCs w:val="24"/>
        </w:rPr>
        <w:t xml:space="preserve"> fruiting</w:t>
      </w:r>
      <w:r w:rsidRPr="00EA283F">
        <w:rPr>
          <w:rFonts w:ascii="Times New Roman" w:hAnsi="Times New Roman"/>
          <w:sz w:val="24"/>
          <w:szCs w:val="24"/>
        </w:rPr>
        <w:t xml:space="preserve"> in about 50% of the plants.</w:t>
      </w:r>
      <w:r w:rsidR="002D733A" w:rsidRPr="00EA283F">
        <w:rPr>
          <w:rFonts w:ascii="Times New Roman" w:hAnsi="Times New Roman"/>
          <w:sz w:val="24"/>
          <w:szCs w:val="24"/>
        </w:rPr>
        <w:t xml:space="preserve"> </w:t>
      </w:r>
      <w:r w:rsidRPr="00EA283F">
        <w:rPr>
          <w:rFonts w:ascii="Times New Roman" w:hAnsi="Times New Roman"/>
          <w:sz w:val="24"/>
          <w:szCs w:val="24"/>
        </w:rPr>
        <w:t xml:space="preserve">Variety </w:t>
      </w:r>
      <w:r w:rsidR="007E393C" w:rsidRPr="00EA283F">
        <w:rPr>
          <w:rFonts w:ascii="Times New Roman" w:hAnsi="Times New Roman"/>
          <w:sz w:val="24"/>
          <w:szCs w:val="24"/>
        </w:rPr>
        <w:t>Pi</w:t>
      </w:r>
      <w:r w:rsidR="007B5137" w:rsidRPr="00EA283F">
        <w:rPr>
          <w:rFonts w:ascii="Times New Roman" w:hAnsi="Times New Roman"/>
          <w:sz w:val="24"/>
          <w:szCs w:val="24"/>
        </w:rPr>
        <w:t>cholin</w:t>
      </w:r>
      <w:r w:rsidR="007E393C" w:rsidRPr="00EA283F">
        <w:rPr>
          <w:rFonts w:ascii="Times New Roman" w:hAnsi="Times New Roman"/>
          <w:sz w:val="24"/>
          <w:szCs w:val="24"/>
        </w:rPr>
        <w:t>e</w:t>
      </w:r>
      <w:r w:rsidRPr="00EA283F">
        <w:rPr>
          <w:rFonts w:ascii="Times New Roman" w:hAnsi="Times New Roman"/>
          <w:sz w:val="24"/>
          <w:szCs w:val="24"/>
        </w:rPr>
        <w:t xml:space="preserve"> did not</w:t>
      </w:r>
      <w:r w:rsidR="002701E7" w:rsidRPr="00EA283F">
        <w:rPr>
          <w:rFonts w:ascii="Times New Roman" w:hAnsi="Times New Roman"/>
          <w:sz w:val="24"/>
          <w:szCs w:val="24"/>
        </w:rPr>
        <w:t xml:space="preserve"> show </w:t>
      </w:r>
      <w:r w:rsidR="00BB7FB4" w:rsidRPr="00EA283F">
        <w:rPr>
          <w:rFonts w:ascii="Times New Roman" w:hAnsi="Times New Roman"/>
          <w:sz w:val="24"/>
          <w:szCs w:val="24"/>
        </w:rPr>
        <w:t xml:space="preserve">any </w:t>
      </w:r>
      <w:r w:rsidR="002701E7" w:rsidRPr="00EA283F">
        <w:rPr>
          <w:rFonts w:ascii="Times New Roman" w:hAnsi="Times New Roman"/>
          <w:sz w:val="24"/>
          <w:szCs w:val="24"/>
        </w:rPr>
        <w:t>fruiting</w:t>
      </w:r>
      <w:r w:rsidR="002D733A" w:rsidRPr="00EA283F">
        <w:rPr>
          <w:rFonts w:ascii="Times New Roman" w:hAnsi="Times New Roman"/>
          <w:sz w:val="24"/>
          <w:szCs w:val="24"/>
        </w:rPr>
        <w:t xml:space="preserve"> yet. </w:t>
      </w:r>
      <w:r w:rsidR="00A55B9D" w:rsidRPr="00EA283F">
        <w:rPr>
          <w:rFonts w:ascii="Times New Roman" w:hAnsi="Times New Roman"/>
          <w:sz w:val="24"/>
          <w:szCs w:val="24"/>
        </w:rPr>
        <w:t>In addition to olive</w:t>
      </w:r>
      <w:r w:rsidR="009A5E44" w:rsidRPr="00EA283F">
        <w:rPr>
          <w:rFonts w:ascii="Times New Roman" w:hAnsi="Times New Roman"/>
          <w:sz w:val="24"/>
          <w:szCs w:val="24"/>
        </w:rPr>
        <w:t>,</w:t>
      </w:r>
      <w:r w:rsidR="002D733A" w:rsidRPr="00EA283F">
        <w:rPr>
          <w:rFonts w:ascii="Times New Roman" w:hAnsi="Times New Roman"/>
          <w:sz w:val="24"/>
          <w:szCs w:val="24"/>
        </w:rPr>
        <w:t xml:space="preserve"> ROCL is undertaking cultivation of other high value crops such as sugar </w:t>
      </w:r>
      <w:r w:rsidR="007B5137" w:rsidRPr="00EA283F">
        <w:rPr>
          <w:rFonts w:ascii="Times New Roman" w:hAnsi="Times New Roman"/>
          <w:sz w:val="24"/>
          <w:szCs w:val="24"/>
        </w:rPr>
        <w:t>yielding plant, Ste</w:t>
      </w:r>
      <w:r w:rsidR="00C66FF7" w:rsidRPr="00EA283F">
        <w:rPr>
          <w:rFonts w:ascii="Times New Roman" w:hAnsi="Times New Roman"/>
          <w:sz w:val="24"/>
          <w:szCs w:val="24"/>
        </w:rPr>
        <w:t>v</w:t>
      </w:r>
      <w:r w:rsidR="007B5137" w:rsidRPr="00EA283F">
        <w:rPr>
          <w:rFonts w:ascii="Times New Roman" w:hAnsi="Times New Roman"/>
          <w:sz w:val="24"/>
          <w:szCs w:val="24"/>
        </w:rPr>
        <w:t>ia</w:t>
      </w:r>
      <w:r w:rsidR="00A306F0" w:rsidRPr="00EA283F">
        <w:rPr>
          <w:rFonts w:ascii="Times New Roman" w:hAnsi="Times New Roman"/>
          <w:sz w:val="24"/>
          <w:szCs w:val="24"/>
        </w:rPr>
        <w:t xml:space="preserve"> and</w:t>
      </w:r>
      <w:r w:rsidR="00C50AB9" w:rsidRPr="00EA283F">
        <w:rPr>
          <w:rFonts w:ascii="Times New Roman" w:hAnsi="Times New Roman"/>
          <w:sz w:val="24"/>
          <w:szCs w:val="24"/>
        </w:rPr>
        <w:t xml:space="preserve"> h</w:t>
      </w:r>
      <w:r w:rsidR="00C66FF7" w:rsidRPr="00EA283F">
        <w:rPr>
          <w:rFonts w:ascii="Times New Roman" w:hAnsi="Times New Roman"/>
          <w:sz w:val="24"/>
          <w:szCs w:val="24"/>
        </w:rPr>
        <w:t xml:space="preserve">igh energy exotic plant </w:t>
      </w:r>
      <w:r w:rsidR="00A306F0" w:rsidRPr="00EA283F">
        <w:rPr>
          <w:rFonts w:ascii="Times New Roman" w:hAnsi="Times New Roman"/>
          <w:sz w:val="24"/>
          <w:szCs w:val="24"/>
        </w:rPr>
        <w:t>like</w:t>
      </w:r>
      <w:r w:rsidR="00C66FF7" w:rsidRPr="00EA283F">
        <w:rPr>
          <w:rFonts w:ascii="Times New Roman" w:hAnsi="Times New Roman"/>
          <w:sz w:val="24"/>
          <w:szCs w:val="24"/>
        </w:rPr>
        <w:t xml:space="preserve"> </w:t>
      </w:r>
      <w:r w:rsidR="00C66FF7" w:rsidRPr="00EA283F">
        <w:rPr>
          <w:rFonts w:ascii="Times New Roman" w:hAnsi="Times New Roman"/>
          <w:i/>
          <w:sz w:val="24"/>
          <w:szCs w:val="24"/>
        </w:rPr>
        <w:t>Tamerix erecta</w:t>
      </w:r>
      <w:r w:rsidR="00C66FF7" w:rsidRPr="00EA283F">
        <w:rPr>
          <w:rFonts w:ascii="Times New Roman" w:hAnsi="Times New Roman"/>
          <w:sz w:val="24"/>
          <w:szCs w:val="24"/>
        </w:rPr>
        <w:t xml:space="preserve"> </w:t>
      </w:r>
      <w:r w:rsidR="00C50AB9" w:rsidRPr="00EA283F">
        <w:rPr>
          <w:rFonts w:ascii="Times New Roman" w:hAnsi="Times New Roman"/>
          <w:sz w:val="24"/>
          <w:szCs w:val="24"/>
        </w:rPr>
        <w:t>from Israel</w:t>
      </w:r>
      <w:r w:rsidR="00A306F0" w:rsidRPr="00EA283F">
        <w:rPr>
          <w:rFonts w:ascii="Times New Roman" w:hAnsi="Times New Roman"/>
          <w:sz w:val="24"/>
          <w:szCs w:val="24"/>
        </w:rPr>
        <w:t>.</w:t>
      </w:r>
    </w:p>
    <w:p w:rsidR="00A30B50" w:rsidRPr="00AF2C54" w:rsidRDefault="00693E0C" w:rsidP="00460589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10"/>
          <w:szCs w:val="24"/>
        </w:rPr>
      </w:pPr>
      <w:r>
        <w:rPr>
          <w:rFonts w:ascii="Times New Roman" w:hAnsi="Times New Roman"/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3399790</wp:posOffset>
            </wp:positionH>
            <wp:positionV relativeFrom="paragraph">
              <wp:posOffset>113665</wp:posOffset>
            </wp:positionV>
            <wp:extent cx="2516505" cy="1729105"/>
            <wp:effectExtent l="19050" t="0" r="0" b="0"/>
            <wp:wrapSquare wrapText="left"/>
            <wp:docPr id="11" name="Picture 11" descr="20150608_151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0150608_15140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172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223520</wp:posOffset>
            </wp:positionH>
            <wp:positionV relativeFrom="paragraph">
              <wp:posOffset>157480</wp:posOffset>
            </wp:positionV>
            <wp:extent cx="2717165" cy="1685290"/>
            <wp:effectExtent l="19050" t="0" r="6985" b="0"/>
            <wp:wrapSquare wrapText="right"/>
            <wp:docPr id="7" name="Picture 7" descr="20150608_150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50608_15082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33A" w:rsidRPr="00EA283F">
        <w:rPr>
          <w:rFonts w:ascii="Times New Roman" w:hAnsi="Times New Roman"/>
          <w:sz w:val="24"/>
          <w:szCs w:val="24"/>
        </w:rPr>
        <w:t xml:space="preserve"> </w:t>
      </w:r>
      <w:r w:rsidR="00AF2C54">
        <w:rPr>
          <w:rFonts w:ascii="Times New Roman" w:hAnsi="Times New Roman"/>
          <w:sz w:val="24"/>
          <w:szCs w:val="24"/>
        </w:rPr>
        <w:t xml:space="preserve">    </w:t>
      </w:r>
    </w:p>
    <w:p w:rsidR="00AF2C54" w:rsidRPr="00AF2C54" w:rsidRDefault="00AF2C54" w:rsidP="00AF2C54">
      <w:pPr>
        <w:pStyle w:val="NoSpacing"/>
        <w:spacing w:line="276" w:lineRule="auto"/>
        <w:jc w:val="center"/>
        <w:rPr>
          <w:rFonts w:ascii="Times New Roman" w:hAnsi="Times New Roman"/>
          <w:b/>
          <w:sz w:val="2"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</w:p>
    <w:p w:rsidR="00AF2C54" w:rsidRPr="006F7F63" w:rsidRDefault="00AF2C54" w:rsidP="006F7F63">
      <w:pPr>
        <w:pStyle w:val="NoSpacing"/>
        <w:spacing w:line="276" w:lineRule="auto"/>
        <w:rPr>
          <w:rFonts w:ascii="Times New Roman" w:hAnsi="Times New Roman"/>
          <w:b/>
          <w:sz w:val="4"/>
          <w:szCs w:val="24"/>
        </w:rPr>
      </w:pPr>
    </w:p>
    <w:p w:rsidR="00A30B50" w:rsidRPr="00EA283F" w:rsidRDefault="00390EA7" w:rsidP="00AF2C54">
      <w:pPr>
        <w:pStyle w:val="NoSpacing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EA283F">
        <w:rPr>
          <w:rFonts w:ascii="Times New Roman" w:hAnsi="Times New Roman"/>
          <w:b/>
          <w:szCs w:val="24"/>
        </w:rPr>
        <w:t xml:space="preserve">Hi-tech </w:t>
      </w:r>
      <w:r w:rsidR="00BB7FB4" w:rsidRPr="00EA283F">
        <w:rPr>
          <w:rFonts w:ascii="Times New Roman" w:hAnsi="Times New Roman"/>
          <w:b/>
          <w:szCs w:val="24"/>
        </w:rPr>
        <w:t>o</w:t>
      </w:r>
      <w:r w:rsidRPr="00EA283F">
        <w:rPr>
          <w:rFonts w:ascii="Times New Roman" w:hAnsi="Times New Roman"/>
          <w:b/>
          <w:szCs w:val="24"/>
        </w:rPr>
        <w:t>live nursery at Bassi, Jaipur</w:t>
      </w:r>
    </w:p>
    <w:p w:rsidR="00A30B50" w:rsidRPr="00EA283F" w:rsidRDefault="00A30B50" w:rsidP="00930C6A">
      <w:pPr>
        <w:pStyle w:val="NoSpacing"/>
        <w:spacing w:line="276" w:lineRule="auto"/>
        <w:jc w:val="both"/>
        <w:rPr>
          <w:rFonts w:ascii="Times New Roman" w:hAnsi="Times New Roman"/>
          <w:b/>
          <w:sz w:val="4"/>
          <w:szCs w:val="24"/>
          <w:u w:val="single"/>
        </w:rPr>
      </w:pPr>
    </w:p>
    <w:p w:rsidR="000B13E4" w:rsidRPr="00AF2C54" w:rsidRDefault="000B13E4" w:rsidP="00930C6A">
      <w:pPr>
        <w:pStyle w:val="NoSpacing"/>
        <w:spacing w:line="276" w:lineRule="auto"/>
        <w:jc w:val="both"/>
        <w:rPr>
          <w:rFonts w:ascii="Times New Roman" w:hAnsi="Times New Roman"/>
          <w:b/>
          <w:sz w:val="6"/>
          <w:szCs w:val="24"/>
          <w:u w:val="single"/>
        </w:rPr>
      </w:pPr>
    </w:p>
    <w:p w:rsidR="001719E9" w:rsidRPr="00EA283F" w:rsidRDefault="00CB3AF2" w:rsidP="00930C6A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A283F">
        <w:rPr>
          <w:rFonts w:ascii="Times New Roman" w:hAnsi="Times New Roman"/>
          <w:b/>
          <w:sz w:val="24"/>
          <w:szCs w:val="24"/>
          <w:u w:val="single"/>
        </w:rPr>
        <w:t>9</w:t>
      </w:r>
      <w:r w:rsidRPr="00EA283F"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 w:rsidRPr="00EA283F">
        <w:rPr>
          <w:rFonts w:ascii="Times New Roman" w:hAnsi="Times New Roman"/>
          <w:b/>
          <w:sz w:val="24"/>
          <w:szCs w:val="24"/>
          <w:u w:val="single"/>
        </w:rPr>
        <w:t xml:space="preserve"> Ju</w:t>
      </w:r>
      <w:r w:rsidR="003F0AB8" w:rsidRPr="00EA283F">
        <w:rPr>
          <w:rFonts w:ascii="Times New Roman" w:hAnsi="Times New Roman"/>
          <w:b/>
          <w:sz w:val="24"/>
          <w:szCs w:val="24"/>
          <w:u w:val="single"/>
        </w:rPr>
        <w:t>ne</w:t>
      </w:r>
      <w:r w:rsidRPr="00EA283F">
        <w:rPr>
          <w:rFonts w:ascii="Times New Roman" w:hAnsi="Times New Roman"/>
          <w:b/>
          <w:sz w:val="24"/>
          <w:szCs w:val="24"/>
          <w:u w:val="single"/>
        </w:rPr>
        <w:t>, 2015</w:t>
      </w:r>
      <w:r w:rsidR="002D733A" w:rsidRPr="00EA283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737C2" w:rsidRPr="00EA283F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B13E4" w:rsidRPr="00EA283F" w:rsidRDefault="007B5137" w:rsidP="00930C6A">
      <w:pPr>
        <w:pStyle w:val="NoSpacing"/>
        <w:spacing w:line="276" w:lineRule="auto"/>
        <w:jc w:val="both"/>
        <w:rPr>
          <w:rFonts w:ascii="Times New Roman" w:hAnsi="Times New Roman"/>
          <w:sz w:val="6"/>
          <w:szCs w:val="24"/>
        </w:rPr>
      </w:pPr>
      <w:r w:rsidRPr="00EA283F">
        <w:rPr>
          <w:rFonts w:ascii="Times New Roman" w:hAnsi="Times New Roman"/>
          <w:sz w:val="24"/>
          <w:szCs w:val="24"/>
        </w:rPr>
        <w:tab/>
      </w:r>
    </w:p>
    <w:p w:rsidR="00CB3AF2" w:rsidRPr="00EA283F" w:rsidRDefault="007B5137" w:rsidP="000B13E4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283F">
        <w:rPr>
          <w:rFonts w:ascii="Times New Roman" w:hAnsi="Times New Roman"/>
          <w:sz w:val="24"/>
          <w:szCs w:val="24"/>
        </w:rPr>
        <w:t xml:space="preserve">A visit was made to a private </w:t>
      </w:r>
      <w:r w:rsidR="00CB3AF2" w:rsidRPr="00EA283F">
        <w:rPr>
          <w:rFonts w:ascii="Times New Roman" w:hAnsi="Times New Roman"/>
          <w:sz w:val="24"/>
          <w:szCs w:val="24"/>
        </w:rPr>
        <w:t>olive</w:t>
      </w:r>
      <w:r w:rsidRPr="00EA283F">
        <w:rPr>
          <w:rFonts w:ascii="Times New Roman" w:hAnsi="Times New Roman"/>
          <w:sz w:val="24"/>
          <w:szCs w:val="24"/>
        </w:rPr>
        <w:t xml:space="preserve"> </w:t>
      </w:r>
      <w:r w:rsidR="00A306F0" w:rsidRPr="00EA283F">
        <w:rPr>
          <w:rFonts w:ascii="Times New Roman" w:hAnsi="Times New Roman"/>
          <w:sz w:val="24"/>
          <w:szCs w:val="24"/>
        </w:rPr>
        <w:t>farm</w:t>
      </w:r>
      <w:r w:rsidR="00CB3AF2" w:rsidRPr="00EA283F">
        <w:rPr>
          <w:rFonts w:ascii="Times New Roman" w:hAnsi="Times New Roman"/>
          <w:sz w:val="24"/>
          <w:szCs w:val="24"/>
        </w:rPr>
        <w:t xml:space="preserve"> in </w:t>
      </w:r>
      <w:r w:rsidR="009A5E44" w:rsidRPr="00EA283F">
        <w:rPr>
          <w:rFonts w:ascii="Times New Roman" w:hAnsi="Times New Roman"/>
          <w:sz w:val="24"/>
          <w:szCs w:val="24"/>
        </w:rPr>
        <w:t xml:space="preserve">about </w:t>
      </w:r>
      <w:r w:rsidR="00CB3AF2" w:rsidRPr="00EA283F">
        <w:rPr>
          <w:rFonts w:ascii="Times New Roman" w:hAnsi="Times New Roman"/>
          <w:sz w:val="24"/>
          <w:szCs w:val="24"/>
        </w:rPr>
        <w:t>1</w:t>
      </w:r>
      <w:r w:rsidRPr="00EA283F">
        <w:rPr>
          <w:rFonts w:ascii="Times New Roman" w:hAnsi="Times New Roman"/>
          <w:sz w:val="24"/>
          <w:szCs w:val="24"/>
        </w:rPr>
        <w:t>.</w:t>
      </w:r>
      <w:r w:rsidR="00CB3AF2" w:rsidRPr="00EA283F">
        <w:rPr>
          <w:rFonts w:ascii="Times New Roman" w:hAnsi="Times New Roman"/>
          <w:sz w:val="24"/>
          <w:szCs w:val="24"/>
        </w:rPr>
        <w:t>0 ha area near</w:t>
      </w:r>
      <w:r w:rsidRPr="00EA283F">
        <w:rPr>
          <w:rFonts w:ascii="Times New Roman" w:hAnsi="Times New Roman"/>
          <w:sz w:val="24"/>
          <w:szCs w:val="24"/>
        </w:rPr>
        <w:t xml:space="preserve"> </w:t>
      </w:r>
      <w:r w:rsidR="00BB7FB4" w:rsidRPr="00EA283F">
        <w:rPr>
          <w:rFonts w:ascii="Times New Roman" w:hAnsi="Times New Roman"/>
          <w:sz w:val="24"/>
          <w:szCs w:val="24"/>
        </w:rPr>
        <w:t xml:space="preserve">village </w:t>
      </w:r>
      <w:r w:rsidRPr="00EA283F">
        <w:rPr>
          <w:rFonts w:ascii="Times New Roman" w:hAnsi="Times New Roman"/>
          <w:sz w:val="24"/>
          <w:szCs w:val="24"/>
        </w:rPr>
        <w:t>Nawa</w:t>
      </w:r>
      <w:r w:rsidR="00452111" w:rsidRPr="00EA283F">
        <w:rPr>
          <w:rFonts w:ascii="Times New Roman" w:hAnsi="Times New Roman"/>
          <w:sz w:val="24"/>
          <w:szCs w:val="24"/>
        </w:rPr>
        <w:t xml:space="preserve">, </w:t>
      </w:r>
      <w:r w:rsidRPr="00EA283F">
        <w:rPr>
          <w:rFonts w:ascii="Times New Roman" w:hAnsi="Times New Roman"/>
          <w:sz w:val="24"/>
          <w:szCs w:val="24"/>
        </w:rPr>
        <w:t>d</w:t>
      </w:r>
      <w:r w:rsidR="00452111" w:rsidRPr="00EA283F">
        <w:rPr>
          <w:rFonts w:ascii="Times New Roman" w:hAnsi="Times New Roman"/>
          <w:sz w:val="24"/>
          <w:szCs w:val="24"/>
        </w:rPr>
        <w:t>istrict</w:t>
      </w:r>
      <w:r w:rsidRPr="00EA283F">
        <w:rPr>
          <w:rFonts w:ascii="Times New Roman" w:hAnsi="Times New Roman"/>
          <w:sz w:val="24"/>
          <w:szCs w:val="24"/>
        </w:rPr>
        <w:t xml:space="preserve"> Nagaur. T</w:t>
      </w:r>
      <w:r w:rsidR="00452111" w:rsidRPr="00EA283F">
        <w:rPr>
          <w:rFonts w:ascii="Times New Roman" w:hAnsi="Times New Roman"/>
          <w:sz w:val="24"/>
          <w:szCs w:val="24"/>
        </w:rPr>
        <w:t xml:space="preserve">he EC of the irrigation water </w:t>
      </w:r>
      <w:r w:rsidRPr="00EA283F">
        <w:rPr>
          <w:rFonts w:ascii="Times New Roman" w:hAnsi="Times New Roman"/>
          <w:sz w:val="24"/>
          <w:szCs w:val="24"/>
        </w:rPr>
        <w:t xml:space="preserve">at </w:t>
      </w:r>
      <w:r w:rsidR="00BB7FB4" w:rsidRPr="00EA283F">
        <w:rPr>
          <w:rFonts w:ascii="Times New Roman" w:hAnsi="Times New Roman"/>
          <w:sz w:val="24"/>
          <w:szCs w:val="24"/>
        </w:rPr>
        <w:t xml:space="preserve">the </w:t>
      </w:r>
      <w:r w:rsidRPr="00EA283F">
        <w:rPr>
          <w:rFonts w:ascii="Times New Roman" w:hAnsi="Times New Roman"/>
          <w:sz w:val="24"/>
          <w:szCs w:val="24"/>
        </w:rPr>
        <w:t xml:space="preserve">farm </w:t>
      </w:r>
      <w:r w:rsidR="00452111" w:rsidRPr="00EA283F">
        <w:rPr>
          <w:rFonts w:ascii="Times New Roman" w:hAnsi="Times New Roman"/>
          <w:sz w:val="24"/>
          <w:szCs w:val="24"/>
        </w:rPr>
        <w:t>was mo</w:t>
      </w:r>
      <w:r w:rsidR="00C335BF" w:rsidRPr="00EA283F">
        <w:rPr>
          <w:rFonts w:ascii="Times New Roman" w:hAnsi="Times New Roman"/>
          <w:sz w:val="24"/>
          <w:szCs w:val="24"/>
        </w:rPr>
        <w:t>r</w:t>
      </w:r>
      <w:r w:rsidR="00452111" w:rsidRPr="00EA283F">
        <w:rPr>
          <w:rFonts w:ascii="Times New Roman" w:hAnsi="Times New Roman"/>
          <w:sz w:val="24"/>
          <w:szCs w:val="24"/>
        </w:rPr>
        <w:t xml:space="preserve">e than 11.0. </w:t>
      </w:r>
      <w:r w:rsidR="009A5E44" w:rsidRPr="00EA283F">
        <w:rPr>
          <w:rFonts w:ascii="Times New Roman" w:hAnsi="Times New Roman"/>
          <w:sz w:val="24"/>
          <w:szCs w:val="24"/>
        </w:rPr>
        <w:t xml:space="preserve">The plantation was 1 year </w:t>
      </w:r>
      <w:r w:rsidR="00A306F0" w:rsidRPr="00EA283F">
        <w:rPr>
          <w:rFonts w:ascii="Times New Roman" w:hAnsi="Times New Roman"/>
          <w:sz w:val="24"/>
          <w:szCs w:val="24"/>
        </w:rPr>
        <w:t xml:space="preserve">and </w:t>
      </w:r>
      <w:r w:rsidR="009A5E44" w:rsidRPr="00EA283F">
        <w:rPr>
          <w:rFonts w:ascii="Times New Roman" w:hAnsi="Times New Roman"/>
          <w:sz w:val="24"/>
          <w:szCs w:val="24"/>
        </w:rPr>
        <w:t xml:space="preserve">5 months old and </w:t>
      </w:r>
      <w:r w:rsidR="00A306F0" w:rsidRPr="00EA283F">
        <w:rPr>
          <w:rFonts w:ascii="Times New Roman" w:hAnsi="Times New Roman"/>
          <w:sz w:val="24"/>
          <w:szCs w:val="24"/>
        </w:rPr>
        <w:t>was</w:t>
      </w:r>
      <w:r w:rsidR="009A5E44" w:rsidRPr="00EA283F">
        <w:rPr>
          <w:rFonts w:ascii="Times New Roman" w:hAnsi="Times New Roman"/>
          <w:sz w:val="24"/>
          <w:szCs w:val="24"/>
        </w:rPr>
        <w:t xml:space="preserve"> </w:t>
      </w:r>
      <w:r w:rsidR="00A306F0" w:rsidRPr="00EA283F">
        <w:rPr>
          <w:rFonts w:ascii="Times New Roman" w:hAnsi="Times New Roman"/>
          <w:sz w:val="24"/>
          <w:szCs w:val="24"/>
        </w:rPr>
        <w:t>healthy except for mortality of 2-3 plants due to some unspecified infection at the collar region</w:t>
      </w:r>
      <w:r w:rsidR="009A5E44" w:rsidRPr="00EA283F">
        <w:rPr>
          <w:rFonts w:ascii="Times New Roman" w:hAnsi="Times New Roman"/>
          <w:sz w:val="24"/>
          <w:szCs w:val="24"/>
        </w:rPr>
        <w:t>. This</w:t>
      </w:r>
      <w:r w:rsidR="00932C7E" w:rsidRPr="00EA283F">
        <w:rPr>
          <w:rFonts w:ascii="Times New Roman" w:hAnsi="Times New Roman"/>
          <w:sz w:val="24"/>
          <w:szCs w:val="24"/>
        </w:rPr>
        <w:t xml:space="preserve"> was followed by</w:t>
      </w:r>
      <w:r w:rsidR="000B19C0" w:rsidRPr="00EA283F">
        <w:rPr>
          <w:rFonts w:ascii="Times New Roman" w:hAnsi="Times New Roman"/>
          <w:sz w:val="24"/>
          <w:szCs w:val="24"/>
        </w:rPr>
        <w:t xml:space="preserve"> </w:t>
      </w:r>
      <w:r w:rsidR="009A5E44" w:rsidRPr="00EA283F">
        <w:rPr>
          <w:rFonts w:ascii="Times New Roman" w:hAnsi="Times New Roman"/>
          <w:sz w:val="24"/>
          <w:szCs w:val="24"/>
        </w:rPr>
        <w:t xml:space="preserve">a </w:t>
      </w:r>
      <w:r w:rsidR="00932C7E" w:rsidRPr="00EA283F">
        <w:rPr>
          <w:rFonts w:ascii="Times New Roman" w:hAnsi="Times New Roman"/>
          <w:sz w:val="24"/>
          <w:szCs w:val="24"/>
        </w:rPr>
        <w:t>visit to the farm at Ba</w:t>
      </w:r>
      <w:r w:rsidRPr="00EA283F">
        <w:rPr>
          <w:rFonts w:ascii="Times New Roman" w:hAnsi="Times New Roman"/>
          <w:sz w:val="24"/>
          <w:szCs w:val="24"/>
        </w:rPr>
        <w:t>kalia, d</w:t>
      </w:r>
      <w:r w:rsidR="00932C7E" w:rsidRPr="00EA283F">
        <w:rPr>
          <w:rFonts w:ascii="Times New Roman" w:hAnsi="Times New Roman"/>
          <w:sz w:val="24"/>
          <w:szCs w:val="24"/>
        </w:rPr>
        <w:t>istrict Nagaur.  In addition to</w:t>
      </w:r>
      <w:r w:rsidR="007163F8" w:rsidRPr="00EA283F">
        <w:rPr>
          <w:rFonts w:ascii="Times New Roman" w:hAnsi="Times New Roman"/>
          <w:sz w:val="24"/>
          <w:szCs w:val="24"/>
        </w:rPr>
        <w:t xml:space="preserve"> </w:t>
      </w:r>
      <w:r w:rsidR="00DD05F6" w:rsidRPr="00EA283F">
        <w:rPr>
          <w:rFonts w:ascii="Times New Roman" w:hAnsi="Times New Roman"/>
          <w:sz w:val="24"/>
          <w:szCs w:val="24"/>
        </w:rPr>
        <w:t>the officials of ROCL (Chief Operating Officer, Asstt. Director and Senior Farm Manager)</w:t>
      </w:r>
      <w:r w:rsidR="00B8604C" w:rsidRPr="00EA283F">
        <w:rPr>
          <w:rFonts w:ascii="Times New Roman" w:hAnsi="Times New Roman"/>
          <w:sz w:val="24"/>
          <w:szCs w:val="24"/>
        </w:rPr>
        <w:t>,</w:t>
      </w:r>
      <w:r w:rsidRPr="00EA283F">
        <w:rPr>
          <w:rFonts w:ascii="Times New Roman" w:hAnsi="Times New Roman"/>
          <w:sz w:val="24"/>
          <w:szCs w:val="24"/>
        </w:rPr>
        <w:t xml:space="preserve"> Asstt. Director</w:t>
      </w:r>
      <w:r w:rsidR="001209E3" w:rsidRPr="00EA283F">
        <w:rPr>
          <w:rFonts w:ascii="Times New Roman" w:hAnsi="Times New Roman"/>
          <w:sz w:val="24"/>
          <w:szCs w:val="24"/>
        </w:rPr>
        <w:t xml:space="preserve"> and AAO</w:t>
      </w:r>
      <w:r w:rsidR="00F5111C" w:rsidRPr="00EA283F">
        <w:rPr>
          <w:rFonts w:ascii="Times New Roman" w:hAnsi="Times New Roman"/>
          <w:sz w:val="24"/>
          <w:szCs w:val="24"/>
        </w:rPr>
        <w:t>,</w:t>
      </w:r>
      <w:r w:rsidRPr="00EA283F">
        <w:rPr>
          <w:rFonts w:ascii="Times New Roman" w:hAnsi="Times New Roman"/>
          <w:sz w:val="24"/>
          <w:szCs w:val="24"/>
        </w:rPr>
        <w:t xml:space="preserve"> Department of Agriculture</w:t>
      </w:r>
      <w:r w:rsidR="001209E3" w:rsidRPr="00EA283F">
        <w:rPr>
          <w:rFonts w:ascii="Times New Roman" w:hAnsi="Times New Roman"/>
          <w:sz w:val="24"/>
          <w:szCs w:val="24"/>
        </w:rPr>
        <w:t xml:space="preserve"> were present during the visit. </w:t>
      </w:r>
      <w:r w:rsidRPr="00EA283F">
        <w:rPr>
          <w:rFonts w:ascii="Times New Roman" w:hAnsi="Times New Roman"/>
          <w:sz w:val="24"/>
          <w:szCs w:val="24"/>
        </w:rPr>
        <w:t xml:space="preserve">The farm </w:t>
      </w:r>
      <w:r w:rsidR="007E393C" w:rsidRPr="00EA283F">
        <w:rPr>
          <w:rFonts w:ascii="Times New Roman" w:hAnsi="Times New Roman"/>
          <w:sz w:val="24"/>
          <w:szCs w:val="24"/>
        </w:rPr>
        <w:t>has about 30</w:t>
      </w:r>
      <w:r w:rsidR="00310234" w:rsidRPr="00EA283F">
        <w:rPr>
          <w:rFonts w:ascii="Times New Roman" w:hAnsi="Times New Roman"/>
          <w:sz w:val="24"/>
          <w:szCs w:val="24"/>
        </w:rPr>
        <w:t xml:space="preserve">.0 ha in which </w:t>
      </w:r>
      <w:r w:rsidR="00DD05F6" w:rsidRPr="00EA283F">
        <w:rPr>
          <w:rFonts w:ascii="Times New Roman" w:hAnsi="Times New Roman"/>
          <w:sz w:val="24"/>
          <w:szCs w:val="24"/>
        </w:rPr>
        <w:t xml:space="preserve">about </w:t>
      </w:r>
      <w:r w:rsidR="00310234" w:rsidRPr="00EA283F">
        <w:rPr>
          <w:rFonts w:ascii="Times New Roman" w:hAnsi="Times New Roman"/>
          <w:sz w:val="24"/>
          <w:szCs w:val="24"/>
        </w:rPr>
        <w:t>13000 olive plant</w:t>
      </w:r>
      <w:r w:rsidR="00DD05F6" w:rsidRPr="00EA283F">
        <w:rPr>
          <w:rFonts w:ascii="Times New Roman" w:hAnsi="Times New Roman"/>
          <w:sz w:val="24"/>
          <w:szCs w:val="24"/>
        </w:rPr>
        <w:t>s</w:t>
      </w:r>
      <w:r w:rsidR="00310234" w:rsidRPr="00EA283F">
        <w:rPr>
          <w:rFonts w:ascii="Times New Roman" w:hAnsi="Times New Roman"/>
          <w:sz w:val="24"/>
          <w:szCs w:val="24"/>
        </w:rPr>
        <w:t xml:space="preserve"> of </w:t>
      </w:r>
      <w:r w:rsidR="00A306F0" w:rsidRPr="00EA283F">
        <w:rPr>
          <w:rFonts w:ascii="Times New Roman" w:hAnsi="Times New Roman"/>
          <w:sz w:val="24"/>
          <w:szCs w:val="24"/>
        </w:rPr>
        <w:t xml:space="preserve">approx. </w:t>
      </w:r>
      <w:r w:rsidR="00DD05F6" w:rsidRPr="00EA283F">
        <w:rPr>
          <w:rFonts w:ascii="Times New Roman" w:hAnsi="Times New Roman"/>
          <w:sz w:val="24"/>
          <w:szCs w:val="24"/>
        </w:rPr>
        <w:t>5</w:t>
      </w:r>
      <w:r w:rsidR="00310234" w:rsidRPr="00EA283F">
        <w:rPr>
          <w:rFonts w:ascii="Times New Roman" w:hAnsi="Times New Roman"/>
          <w:sz w:val="24"/>
          <w:szCs w:val="24"/>
        </w:rPr>
        <w:t xml:space="preserve"> year</w:t>
      </w:r>
      <w:r w:rsidR="00941D77" w:rsidRPr="00EA283F">
        <w:rPr>
          <w:rFonts w:ascii="Times New Roman" w:hAnsi="Times New Roman"/>
          <w:sz w:val="24"/>
          <w:szCs w:val="24"/>
        </w:rPr>
        <w:t>s</w:t>
      </w:r>
      <w:r w:rsidR="00310234" w:rsidRPr="00EA283F">
        <w:rPr>
          <w:rFonts w:ascii="Times New Roman" w:hAnsi="Times New Roman"/>
          <w:sz w:val="24"/>
          <w:szCs w:val="24"/>
        </w:rPr>
        <w:t xml:space="preserve"> old has been raised. Out of </w:t>
      </w:r>
      <w:r w:rsidR="00941D77" w:rsidRPr="00EA283F">
        <w:rPr>
          <w:rFonts w:ascii="Times New Roman" w:hAnsi="Times New Roman"/>
          <w:sz w:val="24"/>
          <w:szCs w:val="24"/>
        </w:rPr>
        <w:t>7</w:t>
      </w:r>
      <w:r w:rsidR="00310234" w:rsidRPr="00EA283F">
        <w:rPr>
          <w:rFonts w:ascii="Times New Roman" w:hAnsi="Times New Roman"/>
          <w:sz w:val="24"/>
          <w:szCs w:val="24"/>
        </w:rPr>
        <w:t xml:space="preserve"> varieties </w:t>
      </w:r>
      <w:r w:rsidR="00941D77" w:rsidRPr="00EA283F">
        <w:rPr>
          <w:rFonts w:ascii="Times New Roman" w:hAnsi="Times New Roman"/>
          <w:sz w:val="24"/>
          <w:szCs w:val="24"/>
        </w:rPr>
        <w:t>planted</w:t>
      </w:r>
      <w:r w:rsidR="00DD05F6" w:rsidRPr="00EA283F">
        <w:rPr>
          <w:rFonts w:ascii="Times New Roman" w:hAnsi="Times New Roman"/>
          <w:sz w:val="24"/>
          <w:szCs w:val="24"/>
        </w:rPr>
        <w:t>,</w:t>
      </w:r>
      <w:r w:rsidR="00941D77" w:rsidRPr="00EA283F">
        <w:rPr>
          <w:rFonts w:ascii="Times New Roman" w:hAnsi="Times New Roman"/>
          <w:sz w:val="24"/>
          <w:szCs w:val="24"/>
        </w:rPr>
        <w:t xml:space="preserve"> </w:t>
      </w:r>
      <w:r w:rsidR="00310234" w:rsidRPr="00EA283F">
        <w:rPr>
          <w:rFonts w:ascii="Times New Roman" w:hAnsi="Times New Roman"/>
          <w:sz w:val="24"/>
          <w:szCs w:val="24"/>
        </w:rPr>
        <w:t xml:space="preserve">5 </w:t>
      </w:r>
      <w:r w:rsidR="00DD05F6" w:rsidRPr="00EA283F">
        <w:rPr>
          <w:rFonts w:ascii="Times New Roman" w:hAnsi="Times New Roman"/>
          <w:sz w:val="24"/>
          <w:szCs w:val="24"/>
        </w:rPr>
        <w:t>were in</w:t>
      </w:r>
      <w:r w:rsidR="00310234" w:rsidRPr="00EA283F">
        <w:rPr>
          <w:rFonts w:ascii="Times New Roman" w:hAnsi="Times New Roman"/>
          <w:sz w:val="24"/>
          <w:szCs w:val="24"/>
        </w:rPr>
        <w:t xml:space="preserve"> </w:t>
      </w:r>
      <w:r w:rsidR="004777D6" w:rsidRPr="00EA283F">
        <w:rPr>
          <w:rFonts w:ascii="Times New Roman" w:hAnsi="Times New Roman"/>
          <w:sz w:val="24"/>
          <w:szCs w:val="24"/>
        </w:rPr>
        <w:t>fruiting</w:t>
      </w:r>
      <w:r w:rsidR="00DD05F6" w:rsidRPr="00EA283F">
        <w:rPr>
          <w:rFonts w:ascii="Times New Roman" w:hAnsi="Times New Roman"/>
          <w:sz w:val="24"/>
          <w:szCs w:val="24"/>
        </w:rPr>
        <w:t>;</w:t>
      </w:r>
      <w:r w:rsidR="00310234" w:rsidRPr="00EA283F">
        <w:rPr>
          <w:rFonts w:ascii="Times New Roman" w:hAnsi="Times New Roman"/>
          <w:sz w:val="24"/>
          <w:szCs w:val="24"/>
        </w:rPr>
        <w:t xml:space="preserve"> variety </w:t>
      </w:r>
      <w:r w:rsidR="00941D77" w:rsidRPr="00EA283F">
        <w:rPr>
          <w:rFonts w:ascii="Times New Roman" w:hAnsi="Times New Roman"/>
          <w:sz w:val="24"/>
          <w:szCs w:val="24"/>
        </w:rPr>
        <w:t>Arbequina</w:t>
      </w:r>
      <w:r w:rsidR="00310234" w:rsidRPr="00EA283F">
        <w:rPr>
          <w:rFonts w:ascii="Times New Roman" w:hAnsi="Times New Roman"/>
          <w:sz w:val="24"/>
          <w:szCs w:val="24"/>
        </w:rPr>
        <w:t xml:space="preserve"> </w:t>
      </w:r>
      <w:r w:rsidR="00F5111C" w:rsidRPr="00EA283F">
        <w:rPr>
          <w:rFonts w:ascii="Times New Roman" w:hAnsi="Times New Roman"/>
          <w:sz w:val="24"/>
          <w:szCs w:val="24"/>
        </w:rPr>
        <w:t>wa</w:t>
      </w:r>
      <w:r w:rsidR="00310234" w:rsidRPr="00EA283F">
        <w:rPr>
          <w:rFonts w:ascii="Times New Roman" w:hAnsi="Times New Roman"/>
          <w:sz w:val="24"/>
          <w:szCs w:val="24"/>
        </w:rPr>
        <w:t xml:space="preserve">s </w:t>
      </w:r>
      <w:r w:rsidR="00B8604C" w:rsidRPr="00EA283F">
        <w:rPr>
          <w:rFonts w:ascii="Times New Roman" w:hAnsi="Times New Roman"/>
          <w:sz w:val="24"/>
          <w:szCs w:val="24"/>
        </w:rPr>
        <w:t>in</w:t>
      </w:r>
      <w:r w:rsidR="00310234" w:rsidRPr="00EA283F">
        <w:rPr>
          <w:rFonts w:ascii="Times New Roman" w:hAnsi="Times New Roman"/>
          <w:sz w:val="24"/>
          <w:szCs w:val="24"/>
        </w:rPr>
        <w:t xml:space="preserve"> </w:t>
      </w:r>
      <w:r w:rsidR="00DD05F6" w:rsidRPr="00EA283F">
        <w:rPr>
          <w:rFonts w:ascii="Times New Roman" w:hAnsi="Times New Roman"/>
          <w:sz w:val="24"/>
          <w:szCs w:val="24"/>
        </w:rPr>
        <w:t>3</w:t>
      </w:r>
      <w:r w:rsidR="00DD05F6" w:rsidRPr="00EA283F">
        <w:rPr>
          <w:rFonts w:ascii="Times New Roman" w:hAnsi="Times New Roman"/>
          <w:sz w:val="24"/>
          <w:szCs w:val="24"/>
          <w:vertAlign w:val="superscript"/>
        </w:rPr>
        <w:t>rd</w:t>
      </w:r>
      <w:r w:rsidR="00DD05F6" w:rsidRPr="00EA283F">
        <w:rPr>
          <w:rFonts w:ascii="Times New Roman" w:hAnsi="Times New Roman"/>
          <w:sz w:val="24"/>
          <w:szCs w:val="24"/>
        </w:rPr>
        <w:t xml:space="preserve"> year </w:t>
      </w:r>
      <w:r w:rsidR="004777D6" w:rsidRPr="00EA283F">
        <w:rPr>
          <w:rFonts w:ascii="Times New Roman" w:hAnsi="Times New Roman"/>
          <w:sz w:val="24"/>
          <w:szCs w:val="24"/>
        </w:rPr>
        <w:t>fruiting</w:t>
      </w:r>
      <w:r w:rsidR="00B8604C" w:rsidRPr="00EA283F">
        <w:rPr>
          <w:rFonts w:ascii="Times New Roman" w:hAnsi="Times New Roman"/>
          <w:sz w:val="24"/>
          <w:szCs w:val="24"/>
        </w:rPr>
        <w:t xml:space="preserve"> while</w:t>
      </w:r>
      <w:r w:rsidR="00310234" w:rsidRPr="00EA283F">
        <w:rPr>
          <w:rFonts w:ascii="Times New Roman" w:hAnsi="Times New Roman"/>
          <w:sz w:val="24"/>
          <w:szCs w:val="24"/>
        </w:rPr>
        <w:t xml:space="preserve"> other 4 varieties </w:t>
      </w:r>
      <w:r w:rsidR="00941D77" w:rsidRPr="00EA283F">
        <w:rPr>
          <w:rFonts w:ascii="Times New Roman" w:hAnsi="Times New Roman"/>
          <w:sz w:val="24"/>
          <w:szCs w:val="24"/>
        </w:rPr>
        <w:t>wer</w:t>
      </w:r>
      <w:r w:rsidR="00DD05F6" w:rsidRPr="00EA283F">
        <w:rPr>
          <w:rFonts w:ascii="Times New Roman" w:hAnsi="Times New Roman"/>
          <w:sz w:val="24"/>
          <w:szCs w:val="24"/>
        </w:rPr>
        <w:t>e</w:t>
      </w:r>
      <w:r w:rsidR="00310234" w:rsidRPr="00EA283F">
        <w:rPr>
          <w:rFonts w:ascii="Times New Roman" w:hAnsi="Times New Roman"/>
          <w:sz w:val="24"/>
          <w:szCs w:val="24"/>
        </w:rPr>
        <w:t xml:space="preserve"> in 2</w:t>
      </w:r>
      <w:r w:rsidR="00310234" w:rsidRPr="00EA283F">
        <w:rPr>
          <w:rFonts w:ascii="Times New Roman" w:hAnsi="Times New Roman"/>
          <w:sz w:val="24"/>
          <w:szCs w:val="24"/>
          <w:vertAlign w:val="superscript"/>
        </w:rPr>
        <w:t>nd</w:t>
      </w:r>
      <w:r w:rsidR="00310234" w:rsidRPr="00EA283F">
        <w:rPr>
          <w:rFonts w:ascii="Times New Roman" w:hAnsi="Times New Roman"/>
          <w:sz w:val="24"/>
          <w:szCs w:val="24"/>
        </w:rPr>
        <w:t xml:space="preserve"> year </w:t>
      </w:r>
      <w:r w:rsidR="004777D6" w:rsidRPr="00EA283F">
        <w:rPr>
          <w:rFonts w:ascii="Times New Roman" w:hAnsi="Times New Roman"/>
          <w:sz w:val="24"/>
          <w:szCs w:val="24"/>
        </w:rPr>
        <w:t>fruiting.</w:t>
      </w:r>
    </w:p>
    <w:p w:rsidR="005E1FDA" w:rsidRPr="00EA283F" w:rsidRDefault="00693E0C" w:rsidP="00C67D4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223520</wp:posOffset>
            </wp:positionH>
            <wp:positionV relativeFrom="paragraph">
              <wp:posOffset>140335</wp:posOffset>
            </wp:positionV>
            <wp:extent cx="2600325" cy="1603375"/>
            <wp:effectExtent l="19050" t="0" r="9525" b="0"/>
            <wp:wrapSquare wrapText="left"/>
            <wp:docPr id="4" name="Picture 4" descr="p20150609_134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20150609_13420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60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1FDA" w:rsidRPr="00EA283F" w:rsidRDefault="00693E0C" w:rsidP="00DA0D57">
      <w:pPr>
        <w:pStyle w:val="NoSpacing"/>
        <w:spacing w:line="276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2362835" cy="1485265"/>
            <wp:effectExtent l="19050" t="0" r="0" b="0"/>
            <wp:docPr id="1" name="Picture 1" descr="20150609_132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0609_13295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48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83F" w:rsidRPr="00AF2C54" w:rsidRDefault="00EA283F" w:rsidP="00E70B78">
      <w:pPr>
        <w:pStyle w:val="NoSpacing"/>
        <w:spacing w:line="276" w:lineRule="auto"/>
        <w:ind w:firstLine="720"/>
        <w:jc w:val="center"/>
        <w:rPr>
          <w:rFonts w:ascii="Times New Roman" w:hAnsi="Times New Roman"/>
          <w:b/>
          <w:sz w:val="4"/>
        </w:rPr>
      </w:pPr>
    </w:p>
    <w:p w:rsidR="00C67D49" w:rsidRDefault="00E70B78" w:rsidP="00E70B78">
      <w:pPr>
        <w:pStyle w:val="NoSpacing"/>
        <w:spacing w:line="276" w:lineRule="auto"/>
        <w:ind w:firstLine="720"/>
        <w:jc w:val="center"/>
        <w:rPr>
          <w:rFonts w:ascii="Times New Roman" w:hAnsi="Times New Roman"/>
          <w:b/>
        </w:rPr>
      </w:pPr>
      <w:r w:rsidRPr="00EA283F">
        <w:rPr>
          <w:rFonts w:ascii="Times New Roman" w:hAnsi="Times New Roman"/>
          <w:b/>
        </w:rPr>
        <w:t>Olive orchard at Bakalia, Nagaur</w:t>
      </w:r>
    </w:p>
    <w:p w:rsidR="00AF2C54" w:rsidRPr="00856426" w:rsidRDefault="00AF2C54" w:rsidP="00E70B78">
      <w:pPr>
        <w:pStyle w:val="NoSpacing"/>
        <w:spacing w:line="276" w:lineRule="auto"/>
        <w:ind w:firstLine="720"/>
        <w:jc w:val="center"/>
        <w:rPr>
          <w:rFonts w:ascii="Times New Roman" w:hAnsi="Times New Roman"/>
          <w:b/>
          <w:sz w:val="10"/>
        </w:rPr>
      </w:pPr>
    </w:p>
    <w:p w:rsidR="00AF2C54" w:rsidRPr="00EA283F" w:rsidRDefault="00AF2C54" w:rsidP="00AF2C54">
      <w:pPr>
        <w:pStyle w:val="NoSpacing"/>
        <w:spacing w:line="276" w:lineRule="auto"/>
        <w:ind w:firstLine="720"/>
        <w:jc w:val="both"/>
        <w:rPr>
          <w:rFonts w:ascii="Times New Roman" w:hAnsi="Times New Roman"/>
        </w:rPr>
      </w:pPr>
      <w:r w:rsidRPr="00EA283F">
        <w:rPr>
          <w:rFonts w:ascii="Times New Roman" w:hAnsi="Times New Roman"/>
          <w:sz w:val="24"/>
          <w:szCs w:val="24"/>
        </w:rPr>
        <w:t>In variety Arbequina all the plants were in fruiting while in variety Barnea 75% plants were in fruiting. The fruit yield in Arbequina was estimated to be 15-20 kg/tree which could reach up to 25-30 kg/tree at maturity. The variety Korinoiky that possesses highest oil percentage (18%) had 10-15 kg fruits per tree and could reach up to 20-25 kg/tree at maturity.</w:t>
      </w:r>
    </w:p>
    <w:p w:rsidR="005E1FDA" w:rsidRPr="00EA283F" w:rsidRDefault="00693E0C" w:rsidP="000B13E4">
      <w:pPr>
        <w:pStyle w:val="NoSpacing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IN" w:eastAsia="en-IN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12065</wp:posOffset>
            </wp:positionV>
            <wp:extent cx="2658745" cy="1543685"/>
            <wp:effectExtent l="19050" t="0" r="8255" b="0"/>
            <wp:wrapSquare wrapText="left"/>
            <wp:docPr id="3" name="Picture 3" descr="20150609_132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50609_1329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2552700" cy="1529080"/>
            <wp:effectExtent l="19050" t="0" r="0" b="0"/>
            <wp:docPr id="2" name="Picture 2" descr="20150609_132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50609_13280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FDA" w:rsidRPr="00CE7776" w:rsidRDefault="005E1FDA" w:rsidP="00930C6A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4"/>
          <w:szCs w:val="24"/>
        </w:rPr>
      </w:pPr>
    </w:p>
    <w:p w:rsidR="005E1FDA" w:rsidRDefault="004E496E" w:rsidP="00C67D49">
      <w:pPr>
        <w:pStyle w:val="NoSpacing"/>
        <w:spacing w:line="276" w:lineRule="auto"/>
        <w:ind w:firstLine="720"/>
        <w:jc w:val="center"/>
        <w:rPr>
          <w:rFonts w:ascii="Times New Roman" w:hAnsi="Times New Roman"/>
          <w:b/>
        </w:rPr>
      </w:pPr>
      <w:r w:rsidRPr="00EA283F">
        <w:rPr>
          <w:rFonts w:ascii="Times New Roman" w:hAnsi="Times New Roman"/>
          <w:b/>
        </w:rPr>
        <w:t>Olive b</w:t>
      </w:r>
      <w:r w:rsidR="003916F4" w:rsidRPr="00EA283F">
        <w:rPr>
          <w:rFonts w:ascii="Times New Roman" w:hAnsi="Times New Roman"/>
          <w:b/>
        </w:rPr>
        <w:t xml:space="preserve">ranches </w:t>
      </w:r>
      <w:r w:rsidR="00C67D49" w:rsidRPr="00EA283F">
        <w:rPr>
          <w:rFonts w:ascii="Times New Roman" w:hAnsi="Times New Roman"/>
          <w:b/>
        </w:rPr>
        <w:t>in fruiting</w:t>
      </w:r>
    </w:p>
    <w:p w:rsidR="00CE7776" w:rsidRPr="00EA283F" w:rsidRDefault="00CE7776" w:rsidP="00C67D49">
      <w:pPr>
        <w:pStyle w:val="NoSpacing"/>
        <w:spacing w:line="276" w:lineRule="auto"/>
        <w:ind w:firstLine="720"/>
        <w:jc w:val="center"/>
        <w:rPr>
          <w:rFonts w:ascii="Times New Roman" w:hAnsi="Times New Roman"/>
          <w:b/>
        </w:rPr>
      </w:pPr>
    </w:p>
    <w:p w:rsidR="0050362E" w:rsidRPr="00EA283F" w:rsidRDefault="00567D7F" w:rsidP="00930C6A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283F">
        <w:rPr>
          <w:rFonts w:ascii="Times New Roman" w:hAnsi="Times New Roman"/>
          <w:sz w:val="24"/>
          <w:szCs w:val="24"/>
        </w:rPr>
        <w:t xml:space="preserve">Variety </w:t>
      </w:r>
      <w:r w:rsidR="00941D77" w:rsidRPr="00EA283F">
        <w:rPr>
          <w:rFonts w:ascii="Times New Roman" w:hAnsi="Times New Roman"/>
          <w:sz w:val="24"/>
          <w:szCs w:val="24"/>
        </w:rPr>
        <w:t>Pichol</w:t>
      </w:r>
      <w:r w:rsidR="00B8604C" w:rsidRPr="00EA283F">
        <w:rPr>
          <w:rFonts w:ascii="Times New Roman" w:hAnsi="Times New Roman"/>
          <w:sz w:val="24"/>
          <w:szCs w:val="24"/>
        </w:rPr>
        <w:t>i</w:t>
      </w:r>
      <w:r w:rsidR="00941D77" w:rsidRPr="00EA283F">
        <w:rPr>
          <w:rFonts w:ascii="Times New Roman" w:hAnsi="Times New Roman"/>
          <w:sz w:val="24"/>
          <w:szCs w:val="24"/>
        </w:rPr>
        <w:t>n</w:t>
      </w:r>
      <w:r w:rsidR="00B8604C" w:rsidRPr="00EA283F">
        <w:rPr>
          <w:rFonts w:ascii="Times New Roman" w:hAnsi="Times New Roman"/>
          <w:sz w:val="24"/>
          <w:szCs w:val="24"/>
        </w:rPr>
        <w:t>e</w:t>
      </w:r>
      <w:r w:rsidR="00941D77" w:rsidRPr="00EA283F">
        <w:rPr>
          <w:rFonts w:ascii="Times New Roman" w:hAnsi="Times New Roman"/>
          <w:sz w:val="24"/>
          <w:szCs w:val="24"/>
        </w:rPr>
        <w:t xml:space="preserve"> </w:t>
      </w:r>
      <w:r w:rsidRPr="00EA283F">
        <w:rPr>
          <w:rFonts w:ascii="Times New Roman" w:hAnsi="Times New Roman"/>
          <w:sz w:val="24"/>
          <w:szCs w:val="24"/>
        </w:rPr>
        <w:t xml:space="preserve">was in the first year </w:t>
      </w:r>
      <w:r w:rsidR="00941D77" w:rsidRPr="00EA283F">
        <w:rPr>
          <w:rFonts w:ascii="Times New Roman" w:hAnsi="Times New Roman"/>
          <w:sz w:val="24"/>
          <w:szCs w:val="24"/>
        </w:rPr>
        <w:t>fruiting</w:t>
      </w:r>
      <w:r w:rsidRPr="00EA283F">
        <w:rPr>
          <w:rFonts w:ascii="Times New Roman" w:hAnsi="Times New Roman"/>
          <w:sz w:val="24"/>
          <w:szCs w:val="24"/>
        </w:rPr>
        <w:t xml:space="preserve"> </w:t>
      </w:r>
      <w:r w:rsidR="00981FB6" w:rsidRPr="00EA283F">
        <w:rPr>
          <w:rFonts w:ascii="Times New Roman" w:hAnsi="Times New Roman"/>
          <w:sz w:val="24"/>
          <w:szCs w:val="24"/>
        </w:rPr>
        <w:t xml:space="preserve">and </w:t>
      </w:r>
      <w:r w:rsidRPr="00EA283F">
        <w:rPr>
          <w:rFonts w:ascii="Times New Roman" w:hAnsi="Times New Roman"/>
          <w:sz w:val="24"/>
          <w:szCs w:val="24"/>
        </w:rPr>
        <w:t>had</w:t>
      </w:r>
      <w:r w:rsidR="00981FB6" w:rsidRPr="00EA283F">
        <w:rPr>
          <w:rFonts w:ascii="Times New Roman" w:hAnsi="Times New Roman"/>
          <w:sz w:val="24"/>
          <w:szCs w:val="24"/>
        </w:rPr>
        <w:t xml:space="preserve"> about 5-8 kg</w:t>
      </w:r>
      <w:r w:rsidR="00941D77" w:rsidRPr="00EA283F">
        <w:rPr>
          <w:rFonts w:ascii="Times New Roman" w:hAnsi="Times New Roman"/>
          <w:sz w:val="24"/>
          <w:szCs w:val="24"/>
        </w:rPr>
        <w:t xml:space="preserve"> fruits </w:t>
      </w:r>
      <w:r w:rsidR="00B8604C" w:rsidRPr="00EA283F">
        <w:rPr>
          <w:rFonts w:ascii="Times New Roman" w:hAnsi="Times New Roman"/>
          <w:sz w:val="24"/>
          <w:szCs w:val="24"/>
        </w:rPr>
        <w:t>per tree while the variety, Cor</w:t>
      </w:r>
      <w:r w:rsidR="00941D77" w:rsidRPr="00EA283F">
        <w:rPr>
          <w:rFonts w:ascii="Times New Roman" w:hAnsi="Times New Roman"/>
          <w:sz w:val="24"/>
          <w:szCs w:val="24"/>
        </w:rPr>
        <w:t xml:space="preserve">tina </w:t>
      </w:r>
      <w:r w:rsidR="00981FB6" w:rsidRPr="00EA283F">
        <w:rPr>
          <w:rFonts w:ascii="Times New Roman" w:hAnsi="Times New Roman"/>
          <w:sz w:val="24"/>
          <w:szCs w:val="24"/>
        </w:rPr>
        <w:t>had about 5-6 kg</w:t>
      </w:r>
      <w:r w:rsidR="00B8604C" w:rsidRPr="00EA283F">
        <w:rPr>
          <w:rFonts w:ascii="Times New Roman" w:hAnsi="Times New Roman"/>
          <w:sz w:val="24"/>
          <w:szCs w:val="24"/>
        </w:rPr>
        <w:t xml:space="preserve"> fruits per </w:t>
      </w:r>
      <w:r w:rsidR="00941D77" w:rsidRPr="00EA283F">
        <w:rPr>
          <w:rFonts w:ascii="Times New Roman" w:hAnsi="Times New Roman"/>
          <w:sz w:val="24"/>
          <w:szCs w:val="24"/>
        </w:rPr>
        <w:t>tree</w:t>
      </w:r>
      <w:r w:rsidR="00981FB6" w:rsidRPr="00EA283F">
        <w:rPr>
          <w:rFonts w:ascii="Times New Roman" w:hAnsi="Times New Roman"/>
          <w:sz w:val="24"/>
          <w:szCs w:val="24"/>
        </w:rPr>
        <w:t>. A</w:t>
      </w:r>
      <w:r w:rsidR="00941D77" w:rsidRPr="00EA283F">
        <w:rPr>
          <w:rFonts w:ascii="Times New Roman" w:hAnsi="Times New Roman"/>
          <w:sz w:val="24"/>
          <w:szCs w:val="24"/>
        </w:rPr>
        <w:t xml:space="preserve">mong </w:t>
      </w:r>
      <w:r w:rsidR="002634F2" w:rsidRPr="00EA283F">
        <w:rPr>
          <w:rFonts w:ascii="Times New Roman" w:hAnsi="Times New Roman"/>
          <w:sz w:val="24"/>
          <w:szCs w:val="24"/>
        </w:rPr>
        <w:t>the varieties Ar</w:t>
      </w:r>
      <w:r w:rsidR="00941D77" w:rsidRPr="00EA283F">
        <w:rPr>
          <w:rFonts w:ascii="Times New Roman" w:hAnsi="Times New Roman"/>
          <w:sz w:val="24"/>
          <w:szCs w:val="24"/>
        </w:rPr>
        <w:t>bequina s</w:t>
      </w:r>
      <w:r w:rsidR="002634F2" w:rsidRPr="00EA283F">
        <w:rPr>
          <w:rFonts w:ascii="Times New Roman" w:hAnsi="Times New Roman"/>
          <w:sz w:val="24"/>
          <w:szCs w:val="24"/>
        </w:rPr>
        <w:t>how</w:t>
      </w:r>
      <w:r w:rsidR="00941D77" w:rsidRPr="00EA283F">
        <w:rPr>
          <w:rFonts w:ascii="Times New Roman" w:hAnsi="Times New Roman"/>
          <w:sz w:val="24"/>
          <w:szCs w:val="24"/>
        </w:rPr>
        <w:t>ed</w:t>
      </w:r>
      <w:r w:rsidR="002634F2" w:rsidRPr="00EA283F">
        <w:rPr>
          <w:rFonts w:ascii="Times New Roman" w:hAnsi="Times New Roman"/>
          <w:sz w:val="24"/>
          <w:szCs w:val="24"/>
        </w:rPr>
        <w:t xml:space="preserve"> highest </w:t>
      </w:r>
      <w:r w:rsidR="0050362E" w:rsidRPr="00EA283F">
        <w:rPr>
          <w:rFonts w:ascii="Times New Roman" w:hAnsi="Times New Roman"/>
          <w:sz w:val="24"/>
          <w:szCs w:val="24"/>
        </w:rPr>
        <w:t>p</w:t>
      </w:r>
      <w:r w:rsidR="00941D77" w:rsidRPr="00EA283F">
        <w:rPr>
          <w:rFonts w:ascii="Times New Roman" w:hAnsi="Times New Roman"/>
          <w:sz w:val="24"/>
          <w:szCs w:val="24"/>
        </w:rPr>
        <w:t>romise</w:t>
      </w:r>
      <w:r w:rsidR="0050362E" w:rsidRPr="00EA283F">
        <w:rPr>
          <w:rFonts w:ascii="Times New Roman" w:hAnsi="Times New Roman"/>
          <w:sz w:val="24"/>
          <w:szCs w:val="24"/>
        </w:rPr>
        <w:t xml:space="preserve">. The trees were </w:t>
      </w:r>
      <w:r w:rsidR="005F4066" w:rsidRPr="00EA283F">
        <w:rPr>
          <w:rFonts w:ascii="Times New Roman" w:hAnsi="Times New Roman"/>
          <w:sz w:val="24"/>
          <w:szCs w:val="24"/>
        </w:rPr>
        <w:t>quite</w:t>
      </w:r>
      <w:r w:rsidR="0050362E" w:rsidRPr="00EA283F">
        <w:rPr>
          <w:rFonts w:ascii="Times New Roman" w:hAnsi="Times New Roman"/>
          <w:sz w:val="24"/>
          <w:szCs w:val="24"/>
        </w:rPr>
        <w:t xml:space="preserve"> healthy </w:t>
      </w:r>
      <w:r w:rsidR="00941D77" w:rsidRPr="00EA283F">
        <w:rPr>
          <w:rFonts w:ascii="Times New Roman" w:hAnsi="Times New Roman"/>
          <w:sz w:val="24"/>
          <w:szCs w:val="24"/>
        </w:rPr>
        <w:t>except</w:t>
      </w:r>
      <w:r w:rsidR="0050362E" w:rsidRPr="00EA283F">
        <w:rPr>
          <w:rFonts w:ascii="Times New Roman" w:hAnsi="Times New Roman"/>
          <w:sz w:val="24"/>
          <w:szCs w:val="24"/>
        </w:rPr>
        <w:t xml:space="preserve"> for</w:t>
      </w:r>
      <w:r w:rsidR="00941D77" w:rsidRPr="00EA283F">
        <w:rPr>
          <w:rFonts w:ascii="Times New Roman" w:hAnsi="Times New Roman"/>
          <w:sz w:val="24"/>
          <w:szCs w:val="24"/>
        </w:rPr>
        <w:t xml:space="preserve"> a </w:t>
      </w:r>
      <w:r w:rsidR="0050362E" w:rsidRPr="00EA283F">
        <w:rPr>
          <w:rFonts w:ascii="Times New Roman" w:hAnsi="Times New Roman"/>
          <w:sz w:val="24"/>
          <w:szCs w:val="24"/>
        </w:rPr>
        <w:t>fu</w:t>
      </w:r>
      <w:r w:rsidR="00941D77" w:rsidRPr="00EA283F">
        <w:rPr>
          <w:rFonts w:ascii="Times New Roman" w:hAnsi="Times New Roman"/>
          <w:sz w:val="24"/>
          <w:szCs w:val="24"/>
        </w:rPr>
        <w:t xml:space="preserve">ngal complex caused bark </w:t>
      </w:r>
      <w:r w:rsidR="0050362E" w:rsidRPr="00EA283F">
        <w:rPr>
          <w:rFonts w:ascii="Times New Roman" w:hAnsi="Times New Roman"/>
          <w:sz w:val="24"/>
          <w:szCs w:val="24"/>
        </w:rPr>
        <w:t xml:space="preserve">splitting in </w:t>
      </w:r>
      <w:r w:rsidR="005F4066" w:rsidRPr="00EA283F">
        <w:rPr>
          <w:rFonts w:ascii="Times New Roman" w:hAnsi="Times New Roman"/>
          <w:sz w:val="24"/>
          <w:szCs w:val="24"/>
        </w:rPr>
        <w:t>a few</w:t>
      </w:r>
      <w:r w:rsidR="0050362E" w:rsidRPr="00EA283F">
        <w:rPr>
          <w:rFonts w:ascii="Times New Roman" w:hAnsi="Times New Roman"/>
          <w:sz w:val="24"/>
          <w:szCs w:val="24"/>
        </w:rPr>
        <w:t xml:space="preserve"> trees.</w:t>
      </w:r>
    </w:p>
    <w:p w:rsidR="00941D77" w:rsidRPr="00EA283F" w:rsidRDefault="00941D77" w:rsidP="00930C6A">
      <w:pPr>
        <w:pStyle w:val="NoSpacing"/>
        <w:spacing w:line="276" w:lineRule="auto"/>
        <w:jc w:val="both"/>
        <w:rPr>
          <w:rFonts w:ascii="Times New Roman" w:hAnsi="Times New Roman"/>
          <w:b/>
          <w:sz w:val="8"/>
          <w:szCs w:val="24"/>
          <w:u w:val="single"/>
        </w:rPr>
      </w:pPr>
    </w:p>
    <w:p w:rsidR="00DC6DF0" w:rsidRPr="00EA283F" w:rsidRDefault="00DC6DF0" w:rsidP="00930C6A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A283F">
        <w:rPr>
          <w:rFonts w:ascii="Times New Roman" w:hAnsi="Times New Roman"/>
          <w:b/>
          <w:sz w:val="24"/>
          <w:szCs w:val="24"/>
          <w:u w:val="single"/>
        </w:rPr>
        <w:t>10</w:t>
      </w:r>
      <w:r w:rsidRPr="00EA283F"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 w:rsidRPr="00EA283F">
        <w:rPr>
          <w:rFonts w:ascii="Times New Roman" w:hAnsi="Times New Roman"/>
          <w:b/>
          <w:sz w:val="24"/>
          <w:szCs w:val="24"/>
          <w:u w:val="single"/>
        </w:rPr>
        <w:t xml:space="preserve"> June, 2015</w:t>
      </w:r>
    </w:p>
    <w:p w:rsidR="0099382F" w:rsidRPr="00EA283F" w:rsidRDefault="0099382F" w:rsidP="00930C6A">
      <w:pPr>
        <w:pStyle w:val="NoSpacing"/>
        <w:spacing w:line="276" w:lineRule="auto"/>
        <w:jc w:val="both"/>
        <w:rPr>
          <w:rFonts w:ascii="Times New Roman" w:hAnsi="Times New Roman"/>
          <w:b/>
          <w:sz w:val="10"/>
          <w:szCs w:val="24"/>
          <w:u w:val="single"/>
        </w:rPr>
      </w:pPr>
    </w:p>
    <w:p w:rsidR="000A453B" w:rsidRPr="00EA283F" w:rsidRDefault="000A453B" w:rsidP="00930C6A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283F">
        <w:rPr>
          <w:rFonts w:ascii="Times New Roman" w:hAnsi="Times New Roman"/>
          <w:sz w:val="24"/>
          <w:szCs w:val="24"/>
        </w:rPr>
        <w:t xml:space="preserve">A visit was made to the </w:t>
      </w:r>
      <w:r w:rsidR="00D43D77" w:rsidRPr="00EA283F">
        <w:rPr>
          <w:rFonts w:ascii="Times New Roman" w:hAnsi="Times New Roman"/>
          <w:sz w:val="24"/>
          <w:szCs w:val="24"/>
        </w:rPr>
        <w:t>farm at</w:t>
      </w:r>
      <w:r w:rsidRPr="00EA283F">
        <w:rPr>
          <w:rFonts w:ascii="Times New Roman" w:hAnsi="Times New Roman"/>
          <w:sz w:val="24"/>
          <w:szCs w:val="24"/>
        </w:rPr>
        <w:t xml:space="preserve"> Poogle, district </w:t>
      </w:r>
      <w:r w:rsidR="0003149A" w:rsidRPr="00EA283F">
        <w:rPr>
          <w:rFonts w:ascii="Times New Roman" w:hAnsi="Times New Roman"/>
          <w:sz w:val="24"/>
          <w:szCs w:val="24"/>
        </w:rPr>
        <w:t>Sri Ganga Nagar</w:t>
      </w:r>
      <w:r w:rsidRPr="00EA283F">
        <w:rPr>
          <w:rFonts w:ascii="Times New Roman" w:hAnsi="Times New Roman"/>
          <w:sz w:val="24"/>
          <w:szCs w:val="24"/>
        </w:rPr>
        <w:t>, near Indo-Pak border</w:t>
      </w:r>
      <w:r w:rsidR="00B8604C" w:rsidRPr="00EA283F">
        <w:rPr>
          <w:rFonts w:ascii="Times New Roman" w:hAnsi="Times New Roman"/>
          <w:sz w:val="24"/>
          <w:szCs w:val="24"/>
        </w:rPr>
        <w:t xml:space="preserve"> where</w:t>
      </w:r>
      <w:r w:rsidRPr="00EA283F">
        <w:rPr>
          <w:rFonts w:ascii="Times New Roman" w:hAnsi="Times New Roman"/>
          <w:sz w:val="24"/>
          <w:szCs w:val="24"/>
        </w:rPr>
        <w:t xml:space="preserve"> </w:t>
      </w:r>
      <w:r w:rsidR="00B8604C" w:rsidRPr="00EA283F">
        <w:rPr>
          <w:rFonts w:ascii="Times New Roman" w:hAnsi="Times New Roman"/>
          <w:sz w:val="24"/>
          <w:szCs w:val="24"/>
        </w:rPr>
        <w:t>a</w:t>
      </w:r>
      <w:r w:rsidRPr="00EA283F">
        <w:rPr>
          <w:rFonts w:ascii="Times New Roman" w:hAnsi="Times New Roman"/>
          <w:sz w:val="24"/>
          <w:szCs w:val="24"/>
        </w:rPr>
        <w:t xml:space="preserve">bout 7.25 ha area has been </w:t>
      </w:r>
      <w:r w:rsidR="00B8604C" w:rsidRPr="00EA283F">
        <w:rPr>
          <w:rFonts w:ascii="Times New Roman" w:hAnsi="Times New Roman"/>
          <w:sz w:val="24"/>
          <w:szCs w:val="24"/>
        </w:rPr>
        <w:t xml:space="preserve">put under </w:t>
      </w:r>
      <w:r w:rsidRPr="00EA283F">
        <w:rPr>
          <w:rFonts w:ascii="Times New Roman" w:hAnsi="Times New Roman"/>
          <w:sz w:val="24"/>
          <w:szCs w:val="24"/>
        </w:rPr>
        <w:t xml:space="preserve">olive plantation during January, 2015. </w:t>
      </w:r>
      <w:r w:rsidR="006D54C4" w:rsidRPr="00EA283F">
        <w:rPr>
          <w:rFonts w:ascii="Times New Roman" w:hAnsi="Times New Roman"/>
          <w:sz w:val="24"/>
          <w:szCs w:val="24"/>
        </w:rPr>
        <w:t>Arbequina, Kor</w:t>
      </w:r>
      <w:r w:rsidR="00F5111C" w:rsidRPr="00EA283F">
        <w:rPr>
          <w:rFonts w:ascii="Times New Roman" w:hAnsi="Times New Roman"/>
          <w:sz w:val="24"/>
          <w:szCs w:val="24"/>
        </w:rPr>
        <w:t>i</w:t>
      </w:r>
      <w:r w:rsidR="006D54C4" w:rsidRPr="00EA283F">
        <w:rPr>
          <w:rFonts w:ascii="Times New Roman" w:hAnsi="Times New Roman"/>
          <w:sz w:val="24"/>
          <w:szCs w:val="24"/>
        </w:rPr>
        <w:t>n</w:t>
      </w:r>
      <w:r w:rsidR="00F5111C" w:rsidRPr="00EA283F">
        <w:rPr>
          <w:rFonts w:ascii="Times New Roman" w:hAnsi="Times New Roman"/>
          <w:sz w:val="24"/>
          <w:szCs w:val="24"/>
        </w:rPr>
        <w:t>o</w:t>
      </w:r>
      <w:r w:rsidR="006D54C4" w:rsidRPr="00EA283F">
        <w:rPr>
          <w:rFonts w:ascii="Times New Roman" w:hAnsi="Times New Roman"/>
          <w:sz w:val="24"/>
          <w:szCs w:val="24"/>
        </w:rPr>
        <w:t>ik</w:t>
      </w:r>
      <w:r w:rsidR="00F5111C" w:rsidRPr="00EA283F">
        <w:rPr>
          <w:rFonts w:ascii="Times New Roman" w:hAnsi="Times New Roman"/>
          <w:sz w:val="24"/>
          <w:szCs w:val="24"/>
        </w:rPr>
        <w:t>y</w:t>
      </w:r>
      <w:r w:rsidR="006D54C4" w:rsidRPr="00EA283F">
        <w:rPr>
          <w:rFonts w:ascii="Times New Roman" w:hAnsi="Times New Roman"/>
          <w:sz w:val="24"/>
          <w:szCs w:val="24"/>
        </w:rPr>
        <w:t xml:space="preserve"> and Picholin</w:t>
      </w:r>
      <w:r w:rsidR="00F5111C" w:rsidRPr="00EA283F">
        <w:rPr>
          <w:rFonts w:ascii="Times New Roman" w:hAnsi="Times New Roman"/>
          <w:sz w:val="24"/>
          <w:szCs w:val="24"/>
        </w:rPr>
        <w:t>e</w:t>
      </w:r>
      <w:r w:rsidR="006D54C4" w:rsidRPr="00EA283F">
        <w:rPr>
          <w:rFonts w:ascii="Times New Roman" w:hAnsi="Times New Roman"/>
          <w:sz w:val="24"/>
          <w:szCs w:val="24"/>
        </w:rPr>
        <w:t xml:space="preserve"> were the major varieties having 3461 p</w:t>
      </w:r>
      <w:r w:rsidR="00BE1C1C" w:rsidRPr="00EA283F">
        <w:rPr>
          <w:rFonts w:ascii="Times New Roman" w:hAnsi="Times New Roman"/>
          <w:sz w:val="24"/>
          <w:szCs w:val="24"/>
        </w:rPr>
        <w:t>l</w:t>
      </w:r>
      <w:r w:rsidR="006D54C4" w:rsidRPr="00EA283F">
        <w:rPr>
          <w:rFonts w:ascii="Times New Roman" w:hAnsi="Times New Roman"/>
          <w:sz w:val="24"/>
          <w:szCs w:val="24"/>
        </w:rPr>
        <w:t>ants</w:t>
      </w:r>
      <w:r w:rsidR="00F5111C" w:rsidRPr="00EA283F">
        <w:rPr>
          <w:rFonts w:ascii="Times New Roman" w:hAnsi="Times New Roman"/>
          <w:sz w:val="24"/>
          <w:szCs w:val="24"/>
        </w:rPr>
        <w:t xml:space="preserve">. The plantation has been </w:t>
      </w:r>
      <w:r w:rsidR="00D43D77" w:rsidRPr="00EA283F">
        <w:rPr>
          <w:rFonts w:ascii="Times New Roman" w:hAnsi="Times New Roman"/>
          <w:sz w:val="24"/>
          <w:szCs w:val="24"/>
        </w:rPr>
        <w:t>established</w:t>
      </w:r>
      <w:r w:rsidR="00F5111C" w:rsidRPr="00EA283F">
        <w:rPr>
          <w:rFonts w:ascii="Times New Roman" w:hAnsi="Times New Roman"/>
          <w:sz w:val="24"/>
          <w:szCs w:val="24"/>
        </w:rPr>
        <w:t xml:space="preserve"> o</w:t>
      </w:r>
      <w:r w:rsidR="006D54C4" w:rsidRPr="00EA283F">
        <w:rPr>
          <w:rFonts w:ascii="Times New Roman" w:hAnsi="Times New Roman"/>
          <w:sz w:val="24"/>
          <w:szCs w:val="24"/>
        </w:rPr>
        <w:t>n sand dunes with drip irrigation from the stored water received on</w:t>
      </w:r>
      <w:r w:rsidR="00BE1C1C" w:rsidRPr="00EA283F">
        <w:rPr>
          <w:rFonts w:ascii="Times New Roman" w:hAnsi="Times New Roman"/>
          <w:sz w:val="24"/>
          <w:szCs w:val="24"/>
        </w:rPr>
        <w:t>ce</w:t>
      </w:r>
      <w:r w:rsidR="006D54C4" w:rsidRPr="00EA283F">
        <w:rPr>
          <w:rFonts w:ascii="Times New Roman" w:hAnsi="Times New Roman"/>
          <w:sz w:val="24"/>
          <w:szCs w:val="24"/>
        </w:rPr>
        <w:t xml:space="preserve"> in </w:t>
      </w:r>
      <w:r w:rsidR="00BE1C1C" w:rsidRPr="00EA283F">
        <w:rPr>
          <w:rFonts w:ascii="Times New Roman" w:hAnsi="Times New Roman"/>
          <w:sz w:val="24"/>
          <w:szCs w:val="24"/>
        </w:rPr>
        <w:t xml:space="preserve">a month </w:t>
      </w:r>
      <w:r w:rsidR="00A14659" w:rsidRPr="00EA283F">
        <w:rPr>
          <w:rFonts w:ascii="Times New Roman" w:hAnsi="Times New Roman"/>
          <w:sz w:val="24"/>
          <w:szCs w:val="24"/>
        </w:rPr>
        <w:t>through the Indira Gandhi C</w:t>
      </w:r>
      <w:r w:rsidR="006D54C4" w:rsidRPr="00EA283F">
        <w:rPr>
          <w:rFonts w:ascii="Times New Roman" w:hAnsi="Times New Roman"/>
          <w:sz w:val="24"/>
          <w:szCs w:val="24"/>
        </w:rPr>
        <w:t>anal.</w:t>
      </w:r>
    </w:p>
    <w:p w:rsidR="00811DBE" w:rsidRPr="00EA283F" w:rsidRDefault="0003149A" w:rsidP="00930C6A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283F">
        <w:rPr>
          <w:rFonts w:ascii="Times New Roman" w:hAnsi="Times New Roman"/>
          <w:sz w:val="24"/>
          <w:szCs w:val="24"/>
        </w:rPr>
        <w:t xml:space="preserve">Next visit was </w:t>
      </w:r>
      <w:r w:rsidR="00A14659" w:rsidRPr="00EA283F">
        <w:rPr>
          <w:rFonts w:ascii="Times New Roman" w:hAnsi="Times New Roman"/>
          <w:sz w:val="24"/>
          <w:szCs w:val="24"/>
        </w:rPr>
        <w:t xml:space="preserve">made </w:t>
      </w:r>
      <w:r w:rsidRPr="00EA283F">
        <w:rPr>
          <w:rFonts w:ascii="Times New Roman" w:hAnsi="Times New Roman"/>
          <w:sz w:val="24"/>
          <w:szCs w:val="24"/>
        </w:rPr>
        <w:t>to the farm at Barore, district Sri Ganga Nagar. The farm produced highest fruit yield among all the 7 farms during 201</w:t>
      </w:r>
      <w:r w:rsidR="007C4931" w:rsidRPr="00EA283F">
        <w:rPr>
          <w:rFonts w:ascii="Times New Roman" w:hAnsi="Times New Roman"/>
          <w:sz w:val="24"/>
          <w:szCs w:val="24"/>
        </w:rPr>
        <w:t>4</w:t>
      </w:r>
      <w:r w:rsidRPr="00EA283F">
        <w:rPr>
          <w:rFonts w:ascii="Times New Roman" w:hAnsi="Times New Roman"/>
          <w:sz w:val="24"/>
          <w:szCs w:val="24"/>
        </w:rPr>
        <w:t xml:space="preserve"> but in the current </w:t>
      </w:r>
      <w:r w:rsidR="007C4931" w:rsidRPr="00EA283F">
        <w:rPr>
          <w:rFonts w:ascii="Times New Roman" w:hAnsi="Times New Roman"/>
          <w:sz w:val="24"/>
          <w:szCs w:val="24"/>
        </w:rPr>
        <w:t xml:space="preserve">year it </w:t>
      </w:r>
      <w:r w:rsidR="004E496E" w:rsidRPr="00EA283F">
        <w:rPr>
          <w:rFonts w:ascii="Times New Roman" w:hAnsi="Times New Roman"/>
          <w:sz w:val="24"/>
          <w:szCs w:val="24"/>
        </w:rPr>
        <w:t>h</w:t>
      </w:r>
      <w:r w:rsidR="007C4931" w:rsidRPr="00EA283F">
        <w:rPr>
          <w:rFonts w:ascii="Times New Roman" w:hAnsi="Times New Roman"/>
          <w:sz w:val="24"/>
          <w:szCs w:val="24"/>
        </w:rPr>
        <w:t>as been affected by hail</w:t>
      </w:r>
      <w:r w:rsidRPr="00EA283F">
        <w:rPr>
          <w:rFonts w:ascii="Times New Roman" w:hAnsi="Times New Roman"/>
          <w:sz w:val="24"/>
          <w:szCs w:val="24"/>
        </w:rPr>
        <w:t xml:space="preserve">storm in April-May when the trees were in </w:t>
      </w:r>
      <w:r w:rsidR="004E496E" w:rsidRPr="00EA283F">
        <w:rPr>
          <w:rFonts w:ascii="Times New Roman" w:hAnsi="Times New Roman"/>
          <w:sz w:val="24"/>
          <w:szCs w:val="24"/>
        </w:rPr>
        <w:t>bloom</w:t>
      </w:r>
      <w:r w:rsidRPr="00EA283F">
        <w:rPr>
          <w:rFonts w:ascii="Times New Roman" w:hAnsi="Times New Roman"/>
          <w:sz w:val="24"/>
          <w:szCs w:val="24"/>
        </w:rPr>
        <w:t xml:space="preserve">. The soil of the farm is clayey and has water stagnation </w:t>
      </w:r>
      <w:r w:rsidR="001A1782" w:rsidRPr="00EA283F">
        <w:rPr>
          <w:rFonts w:ascii="Times New Roman" w:hAnsi="Times New Roman"/>
          <w:sz w:val="24"/>
          <w:szCs w:val="24"/>
        </w:rPr>
        <w:t xml:space="preserve">at </w:t>
      </w:r>
      <w:r w:rsidR="007C4931" w:rsidRPr="00EA283F">
        <w:rPr>
          <w:rFonts w:ascii="Times New Roman" w:hAnsi="Times New Roman"/>
          <w:sz w:val="24"/>
          <w:szCs w:val="24"/>
        </w:rPr>
        <w:t>a few</w:t>
      </w:r>
      <w:r w:rsidR="001A1782" w:rsidRPr="00EA283F">
        <w:rPr>
          <w:rFonts w:ascii="Times New Roman" w:hAnsi="Times New Roman"/>
          <w:sz w:val="24"/>
          <w:szCs w:val="24"/>
        </w:rPr>
        <w:t xml:space="preserve"> s</w:t>
      </w:r>
      <w:r w:rsidR="004E496E" w:rsidRPr="00EA283F">
        <w:rPr>
          <w:rFonts w:ascii="Times New Roman" w:hAnsi="Times New Roman"/>
          <w:sz w:val="24"/>
          <w:szCs w:val="24"/>
        </w:rPr>
        <w:t>pots</w:t>
      </w:r>
      <w:r w:rsidR="001A1782" w:rsidRPr="00EA283F">
        <w:rPr>
          <w:rFonts w:ascii="Times New Roman" w:hAnsi="Times New Roman"/>
          <w:sz w:val="24"/>
          <w:szCs w:val="24"/>
        </w:rPr>
        <w:t xml:space="preserve"> during high rainfall resulting in mortality of </w:t>
      </w:r>
      <w:r w:rsidR="004E496E" w:rsidRPr="00EA283F">
        <w:rPr>
          <w:rFonts w:ascii="Times New Roman" w:hAnsi="Times New Roman"/>
          <w:sz w:val="24"/>
          <w:szCs w:val="24"/>
        </w:rPr>
        <w:t>a few</w:t>
      </w:r>
      <w:r w:rsidR="001A1782" w:rsidRPr="00EA283F">
        <w:rPr>
          <w:rFonts w:ascii="Times New Roman" w:hAnsi="Times New Roman"/>
          <w:sz w:val="24"/>
          <w:szCs w:val="24"/>
        </w:rPr>
        <w:t xml:space="preserve"> plant</w:t>
      </w:r>
      <w:r w:rsidR="002350DD" w:rsidRPr="00EA283F">
        <w:rPr>
          <w:rFonts w:ascii="Times New Roman" w:hAnsi="Times New Roman"/>
          <w:sz w:val="24"/>
          <w:szCs w:val="24"/>
        </w:rPr>
        <w:t>s</w:t>
      </w:r>
      <w:r w:rsidR="001A1782" w:rsidRPr="00EA283F">
        <w:rPr>
          <w:rFonts w:ascii="Times New Roman" w:hAnsi="Times New Roman"/>
          <w:sz w:val="24"/>
          <w:szCs w:val="24"/>
        </w:rPr>
        <w:t xml:space="preserve">. </w:t>
      </w:r>
      <w:r w:rsidR="00BB7FB4" w:rsidRPr="00EA283F">
        <w:rPr>
          <w:rFonts w:ascii="Times New Roman" w:hAnsi="Times New Roman"/>
          <w:sz w:val="24"/>
          <w:szCs w:val="24"/>
        </w:rPr>
        <w:t>Fruiting was observed in 50% of the trees.</w:t>
      </w:r>
      <w:r w:rsidR="003916F4" w:rsidRPr="00EA283F">
        <w:rPr>
          <w:rFonts w:ascii="Times New Roman" w:hAnsi="Times New Roman"/>
          <w:sz w:val="24"/>
          <w:szCs w:val="24"/>
        </w:rPr>
        <w:t xml:space="preserve"> </w:t>
      </w:r>
      <w:r w:rsidR="002350DD" w:rsidRPr="00EA283F">
        <w:rPr>
          <w:rFonts w:ascii="Times New Roman" w:hAnsi="Times New Roman"/>
          <w:sz w:val="24"/>
          <w:szCs w:val="24"/>
        </w:rPr>
        <w:t xml:space="preserve">The fruit yield of the trees </w:t>
      </w:r>
      <w:r w:rsidR="00D43D77" w:rsidRPr="00EA283F">
        <w:rPr>
          <w:rFonts w:ascii="Times New Roman" w:hAnsi="Times New Roman"/>
          <w:sz w:val="24"/>
          <w:szCs w:val="24"/>
        </w:rPr>
        <w:t>ranged from</w:t>
      </w:r>
      <w:r w:rsidR="002350DD" w:rsidRPr="00EA283F">
        <w:rPr>
          <w:rFonts w:ascii="Times New Roman" w:hAnsi="Times New Roman"/>
          <w:sz w:val="24"/>
          <w:szCs w:val="24"/>
        </w:rPr>
        <w:t xml:space="preserve"> 1-10 kg</w:t>
      </w:r>
      <w:r w:rsidR="00D43D77" w:rsidRPr="00EA283F">
        <w:rPr>
          <w:rFonts w:ascii="Times New Roman" w:hAnsi="Times New Roman"/>
          <w:sz w:val="24"/>
          <w:szCs w:val="24"/>
        </w:rPr>
        <w:t xml:space="preserve"> per </w:t>
      </w:r>
      <w:r w:rsidR="002350DD" w:rsidRPr="00EA283F">
        <w:rPr>
          <w:rFonts w:ascii="Times New Roman" w:hAnsi="Times New Roman"/>
          <w:sz w:val="24"/>
          <w:szCs w:val="24"/>
        </w:rPr>
        <w:t xml:space="preserve">tree with variety Barnea showing best performance. </w:t>
      </w:r>
    </w:p>
    <w:p w:rsidR="00FA4562" w:rsidRPr="00EA283F" w:rsidRDefault="00FA4562" w:rsidP="00930C6A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10"/>
          <w:szCs w:val="24"/>
        </w:rPr>
      </w:pPr>
    </w:p>
    <w:p w:rsidR="00FA4562" w:rsidRPr="00EA283F" w:rsidRDefault="00FA4562" w:rsidP="00FA4562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283F">
        <w:rPr>
          <w:rFonts w:ascii="Times New Roman" w:hAnsi="Times New Roman"/>
          <w:sz w:val="24"/>
          <w:szCs w:val="24"/>
        </w:rPr>
        <w:t>Visit to Lunkaransar farm located about 70</w:t>
      </w:r>
      <w:r w:rsidR="00D43D77" w:rsidRPr="00EA283F">
        <w:rPr>
          <w:rFonts w:ascii="Times New Roman" w:hAnsi="Times New Roman"/>
          <w:sz w:val="24"/>
          <w:szCs w:val="24"/>
        </w:rPr>
        <w:t xml:space="preserve"> km away from Bikaner was made</w:t>
      </w:r>
      <w:r w:rsidRPr="00EA283F">
        <w:rPr>
          <w:rFonts w:ascii="Times New Roman" w:hAnsi="Times New Roman"/>
          <w:sz w:val="24"/>
          <w:szCs w:val="24"/>
        </w:rPr>
        <w:t xml:space="preserve"> where besides olive plantation an olive expeller </w:t>
      </w:r>
      <w:r w:rsidR="004E496E" w:rsidRPr="00EA283F">
        <w:rPr>
          <w:rFonts w:ascii="Times New Roman" w:hAnsi="Times New Roman"/>
          <w:sz w:val="24"/>
          <w:szCs w:val="24"/>
        </w:rPr>
        <w:t xml:space="preserve">plant </w:t>
      </w:r>
      <w:r w:rsidRPr="00EA283F">
        <w:rPr>
          <w:rFonts w:ascii="Times New Roman" w:hAnsi="Times New Roman"/>
          <w:sz w:val="24"/>
          <w:szCs w:val="24"/>
        </w:rPr>
        <w:t>has been commissioned during October, 2014</w:t>
      </w:r>
      <w:r w:rsidR="00D43D77" w:rsidRPr="00EA283F">
        <w:rPr>
          <w:rFonts w:ascii="Times New Roman" w:hAnsi="Times New Roman"/>
          <w:sz w:val="24"/>
          <w:szCs w:val="24"/>
        </w:rPr>
        <w:t>, inaugurated</w:t>
      </w:r>
      <w:r w:rsidRPr="00EA283F">
        <w:rPr>
          <w:rFonts w:ascii="Times New Roman" w:hAnsi="Times New Roman"/>
          <w:sz w:val="24"/>
          <w:szCs w:val="24"/>
        </w:rPr>
        <w:t xml:space="preserve"> by the Chief Minister of Rajasthan. The expeller procured from M/s Amenduni, Italy at a cost of about 2.70 crores has a capacity of 5 tons per hour, which can be raised </w:t>
      </w:r>
      <w:r w:rsidR="00C66FF7" w:rsidRPr="00EA283F">
        <w:rPr>
          <w:rFonts w:ascii="Times New Roman" w:hAnsi="Times New Roman"/>
          <w:sz w:val="24"/>
          <w:szCs w:val="24"/>
        </w:rPr>
        <w:t xml:space="preserve">further </w:t>
      </w:r>
      <w:r w:rsidRPr="00EA283F">
        <w:rPr>
          <w:rFonts w:ascii="Times New Roman" w:hAnsi="Times New Roman"/>
          <w:sz w:val="24"/>
          <w:szCs w:val="24"/>
        </w:rPr>
        <w:t>with addition of chambers</w:t>
      </w:r>
      <w:r w:rsidR="00C66FF7" w:rsidRPr="00EA283F">
        <w:rPr>
          <w:rFonts w:ascii="Times New Roman" w:hAnsi="Times New Roman"/>
          <w:sz w:val="24"/>
          <w:szCs w:val="24"/>
        </w:rPr>
        <w:t xml:space="preserve"> (Malexers</w:t>
      </w:r>
      <w:r w:rsidRPr="00EA283F">
        <w:rPr>
          <w:rFonts w:ascii="Times New Roman" w:hAnsi="Times New Roman"/>
          <w:sz w:val="24"/>
          <w:szCs w:val="24"/>
        </w:rPr>
        <w:t>). A cold storage facility is being constructed for storing of fruits before processing</w:t>
      </w:r>
      <w:r w:rsidR="004E496E" w:rsidRPr="00EA283F">
        <w:rPr>
          <w:rFonts w:ascii="Times New Roman" w:hAnsi="Times New Roman"/>
          <w:sz w:val="24"/>
          <w:szCs w:val="24"/>
        </w:rPr>
        <w:t xml:space="preserve">.  </w:t>
      </w:r>
      <w:r w:rsidRPr="00EA283F">
        <w:rPr>
          <w:rFonts w:ascii="Times New Roman" w:hAnsi="Times New Roman"/>
          <w:sz w:val="24"/>
          <w:szCs w:val="24"/>
        </w:rPr>
        <w:t>The farm has about 30</w:t>
      </w:r>
      <w:r w:rsidR="00D43D77" w:rsidRPr="00EA283F">
        <w:rPr>
          <w:rFonts w:ascii="Times New Roman" w:hAnsi="Times New Roman"/>
          <w:sz w:val="24"/>
          <w:szCs w:val="24"/>
        </w:rPr>
        <w:t>.0</w:t>
      </w:r>
      <w:r w:rsidRPr="00EA283F">
        <w:rPr>
          <w:rFonts w:ascii="Times New Roman" w:hAnsi="Times New Roman"/>
          <w:sz w:val="24"/>
          <w:szCs w:val="24"/>
        </w:rPr>
        <w:t xml:space="preserve"> ha area in which about 14000 </w:t>
      </w:r>
      <w:r w:rsidR="00C66FF7" w:rsidRPr="00EA283F">
        <w:rPr>
          <w:rFonts w:ascii="Times New Roman" w:hAnsi="Times New Roman"/>
          <w:sz w:val="24"/>
          <w:szCs w:val="24"/>
        </w:rPr>
        <w:t xml:space="preserve">olive </w:t>
      </w:r>
      <w:r w:rsidRPr="00EA283F">
        <w:rPr>
          <w:rFonts w:ascii="Times New Roman" w:hAnsi="Times New Roman"/>
          <w:sz w:val="24"/>
          <w:szCs w:val="24"/>
        </w:rPr>
        <w:t xml:space="preserve">plants have been raised. Among the varieties, Korinoiky showed highest fruiting </w:t>
      </w:r>
      <w:r w:rsidR="00C66FF7" w:rsidRPr="00EA283F">
        <w:rPr>
          <w:rFonts w:ascii="Times New Roman" w:hAnsi="Times New Roman"/>
          <w:sz w:val="24"/>
          <w:szCs w:val="24"/>
        </w:rPr>
        <w:t>estimated to be</w:t>
      </w:r>
      <w:r w:rsidRPr="00EA283F">
        <w:rPr>
          <w:rFonts w:ascii="Times New Roman" w:hAnsi="Times New Roman"/>
          <w:sz w:val="24"/>
          <w:szCs w:val="24"/>
        </w:rPr>
        <w:t xml:space="preserve"> </w:t>
      </w:r>
      <w:r w:rsidR="00C66FF7" w:rsidRPr="00EA283F">
        <w:rPr>
          <w:rFonts w:ascii="Times New Roman" w:hAnsi="Times New Roman"/>
          <w:sz w:val="24"/>
          <w:szCs w:val="24"/>
        </w:rPr>
        <w:t>15</w:t>
      </w:r>
      <w:r w:rsidRPr="00EA283F">
        <w:rPr>
          <w:rFonts w:ascii="Times New Roman" w:hAnsi="Times New Roman"/>
          <w:sz w:val="24"/>
          <w:szCs w:val="24"/>
        </w:rPr>
        <w:t>-2</w:t>
      </w:r>
      <w:r w:rsidR="00C66FF7" w:rsidRPr="00EA283F">
        <w:rPr>
          <w:rFonts w:ascii="Times New Roman" w:hAnsi="Times New Roman"/>
          <w:sz w:val="24"/>
          <w:szCs w:val="24"/>
        </w:rPr>
        <w:t>0</w:t>
      </w:r>
      <w:r w:rsidRPr="00EA283F">
        <w:rPr>
          <w:rFonts w:ascii="Times New Roman" w:hAnsi="Times New Roman"/>
          <w:sz w:val="24"/>
          <w:szCs w:val="24"/>
        </w:rPr>
        <w:t xml:space="preserve"> kg/tree followed by Barnea </w:t>
      </w:r>
      <w:r w:rsidR="00BE1C1C" w:rsidRPr="00EA283F">
        <w:rPr>
          <w:rFonts w:ascii="Times New Roman" w:hAnsi="Times New Roman"/>
          <w:sz w:val="24"/>
          <w:szCs w:val="24"/>
        </w:rPr>
        <w:t>(</w:t>
      </w:r>
      <w:r w:rsidRPr="00EA283F">
        <w:rPr>
          <w:rFonts w:ascii="Times New Roman" w:hAnsi="Times New Roman"/>
          <w:sz w:val="24"/>
          <w:szCs w:val="24"/>
        </w:rPr>
        <w:t>1</w:t>
      </w:r>
      <w:r w:rsidR="00C66FF7" w:rsidRPr="00EA283F">
        <w:rPr>
          <w:rFonts w:ascii="Times New Roman" w:hAnsi="Times New Roman"/>
          <w:sz w:val="24"/>
          <w:szCs w:val="24"/>
        </w:rPr>
        <w:t>0</w:t>
      </w:r>
      <w:r w:rsidRPr="00EA283F">
        <w:rPr>
          <w:rFonts w:ascii="Times New Roman" w:hAnsi="Times New Roman"/>
          <w:sz w:val="24"/>
          <w:szCs w:val="24"/>
        </w:rPr>
        <w:t>-</w:t>
      </w:r>
      <w:r w:rsidR="00C66FF7" w:rsidRPr="00EA283F">
        <w:rPr>
          <w:rFonts w:ascii="Times New Roman" w:hAnsi="Times New Roman"/>
          <w:sz w:val="24"/>
          <w:szCs w:val="24"/>
        </w:rPr>
        <w:t>15</w:t>
      </w:r>
      <w:r w:rsidRPr="00EA283F">
        <w:rPr>
          <w:rFonts w:ascii="Times New Roman" w:hAnsi="Times New Roman"/>
          <w:sz w:val="24"/>
          <w:szCs w:val="24"/>
        </w:rPr>
        <w:t xml:space="preserve"> kg/tree</w:t>
      </w:r>
      <w:r w:rsidR="00BE1C1C" w:rsidRPr="00EA283F">
        <w:rPr>
          <w:rFonts w:ascii="Times New Roman" w:hAnsi="Times New Roman"/>
          <w:sz w:val="24"/>
          <w:szCs w:val="24"/>
        </w:rPr>
        <w:t>)</w:t>
      </w:r>
      <w:r w:rsidRPr="00EA283F">
        <w:rPr>
          <w:rFonts w:ascii="Times New Roman" w:hAnsi="Times New Roman"/>
          <w:sz w:val="24"/>
          <w:szCs w:val="24"/>
        </w:rPr>
        <w:t xml:space="preserve">, Arbequina </w:t>
      </w:r>
      <w:r w:rsidR="00BE1C1C" w:rsidRPr="00EA283F">
        <w:rPr>
          <w:rFonts w:ascii="Times New Roman" w:hAnsi="Times New Roman"/>
          <w:sz w:val="24"/>
          <w:szCs w:val="24"/>
        </w:rPr>
        <w:t>(</w:t>
      </w:r>
      <w:r w:rsidR="00C66FF7" w:rsidRPr="00EA283F">
        <w:rPr>
          <w:rFonts w:ascii="Times New Roman" w:hAnsi="Times New Roman"/>
          <w:sz w:val="24"/>
          <w:szCs w:val="24"/>
        </w:rPr>
        <w:t>8</w:t>
      </w:r>
      <w:r w:rsidRPr="00EA283F">
        <w:rPr>
          <w:rFonts w:ascii="Times New Roman" w:hAnsi="Times New Roman"/>
          <w:sz w:val="24"/>
          <w:szCs w:val="24"/>
        </w:rPr>
        <w:t>-1</w:t>
      </w:r>
      <w:r w:rsidR="00C66FF7" w:rsidRPr="00EA283F">
        <w:rPr>
          <w:rFonts w:ascii="Times New Roman" w:hAnsi="Times New Roman"/>
          <w:sz w:val="24"/>
          <w:szCs w:val="24"/>
        </w:rPr>
        <w:t>0</w:t>
      </w:r>
      <w:r w:rsidRPr="00EA283F">
        <w:rPr>
          <w:rFonts w:ascii="Times New Roman" w:hAnsi="Times New Roman"/>
          <w:sz w:val="24"/>
          <w:szCs w:val="24"/>
        </w:rPr>
        <w:t xml:space="preserve"> kg/tree</w:t>
      </w:r>
      <w:r w:rsidR="00BE1C1C" w:rsidRPr="00EA283F">
        <w:rPr>
          <w:rFonts w:ascii="Times New Roman" w:hAnsi="Times New Roman"/>
          <w:sz w:val="24"/>
          <w:szCs w:val="24"/>
        </w:rPr>
        <w:t>)</w:t>
      </w:r>
      <w:r w:rsidRPr="00EA283F">
        <w:rPr>
          <w:rFonts w:ascii="Times New Roman" w:hAnsi="Times New Roman"/>
          <w:sz w:val="24"/>
          <w:szCs w:val="24"/>
        </w:rPr>
        <w:t>, Picholine</w:t>
      </w:r>
      <w:r w:rsidR="00C66FF7" w:rsidRPr="00EA283F">
        <w:rPr>
          <w:rFonts w:ascii="Times New Roman" w:hAnsi="Times New Roman"/>
          <w:sz w:val="24"/>
          <w:szCs w:val="24"/>
        </w:rPr>
        <w:t xml:space="preserve"> </w:t>
      </w:r>
      <w:r w:rsidR="00BE1C1C" w:rsidRPr="00EA283F">
        <w:rPr>
          <w:rFonts w:ascii="Times New Roman" w:hAnsi="Times New Roman"/>
          <w:sz w:val="24"/>
          <w:szCs w:val="24"/>
        </w:rPr>
        <w:t>(</w:t>
      </w:r>
      <w:r w:rsidR="00C66FF7" w:rsidRPr="00EA283F">
        <w:rPr>
          <w:rFonts w:ascii="Times New Roman" w:hAnsi="Times New Roman"/>
          <w:sz w:val="24"/>
          <w:szCs w:val="24"/>
        </w:rPr>
        <w:t>6</w:t>
      </w:r>
      <w:r w:rsidRPr="00EA283F">
        <w:rPr>
          <w:rFonts w:ascii="Times New Roman" w:hAnsi="Times New Roman"/>
          <w:sz w:val="24"/>
          <w:szCs w:val="24"/>
        </w:rPr>
        <w:t>-</w:t>
      </w:r>
      <w:r w:rsidR="00C66FF7" w:rsidRPr="00EA283F">
        <w:rPr>
          <w:rFonts w:ascii="Times New Roman" w:hAnsi="Times New Roman"/>
          <w:sz w:val="24"/>
          <w:szCs w:val="24"/>
        </w:rPr>
        <w:t>8</w:t>
      </w:r>
      <w:r w:rsidRPr="00EA283F">
        <w:rPr>
          <w:rFonts w:ascii="Times New Roman" w:hAnsi="Times New Roman"/>
          <w:sz w:val="24"/>
          <w:szCs w:val="24"/>
        </w:rPr>
        <w:t xml:space="preserve"> kg/tree</w:t>
      </w:r>
      <w:r w:rsidR="00BE1C1C" w:rsidRPr="00EA283F">
        <w:rPr>
          <w:rFonts w:ascii="Times New Roman" w:hAnsi="Times New Roman"/>
          <w:sz w:val="24"/>
          <w:szCs w:val="24"/>
        </w:rPr>
        <w:t>)</w:t>
      </w:r>
      <w:r w:rsidRPr="00EA283F">
        <w:rPr>
          <w:rFonts w:ascii="Times New Roman" w:hAnsi="Times New Roman"/>
          <w:sz w:val="24"/>
          <w:szCs w:val="24"/>
        </w:rPr>
        <w:t xml:space="preserve"> and Cortina </w:t>
      </w:r>
      <w:r w:rsidR="00BE1C1C" w:rsidRPr="00EA283F">
        <w:rPr>
          <w:rFonts w:ascii="Times New Roman" w:hAnsi="Times New Roman"/>
          <w:sz w:val="24"/>
          <w:szCs w:val="24"/>
        </w:rPr>
        <w:t>(</w:t>
      </w:r>
      <w:r w:rsidR="00C66FF7" w:rsidRPr="00EA283F">
        <w:rPr>
          <w:rFonts w:ascii="Times New Roman" w:hAnsi="Times New Roman"/>
          <w:sz w:val="24"/>
          <w:szCs w:val="24"/>
        </w:rPr>
        <w:t>4</w:t>
      </w:r>
      <w:r w:rsidRPr="00EA283F">
        <w:rPr>
          <w:rFonts w:ascii="Times New Roman" w:hAnsi="Times New Roman"/>
          <w:sz w:val="24"/>
          <w:szCs w:val="24"/>
        </w:rPr>
        <w:t>-</w:t>
      </w:r>
      <w:r w:rsidR="00C66FF7" w:rsidRPr="00EA283F">
        <w:rPr>
          <w:rFonts w:ascii="Times New Roman" w:hAnsi="Times New Roman"/>
          <w:sz w:val="24"/>
          <w:szCs w:val="24"/>
        </w:rPr>
        <w:t>5</w:t>
      </w:r>
      <w:r w:rsidRPr="00EA283F">
        <w:rPr>
          <w:rFonts w:ascii="Times New Roman" w:hAnsi="Times New Roman"/>
          <w:sz w:val="24"/>
          <w:szCs w:val="24"/>
        </w:rPr>
        <w:t xml:space="preserve"> kg/tree</w:t>
      </w:r>
      <w:r w:rsidR="00BE1C1C" w:rsidRPr="00EA283F">
        <w:rPr>
          <w:rFonts w:ascii="Times New Roman" w:hAnsi="Times New Roman"/>
          <w:sz w:val="24"/>
          <w:szCs w:val="24"/>
        </w:rPr>
        <w:t>)</w:t>
      </w:r>
      <w:r w:rsidRPr="00EA283F">
        <w:rPr>
          <w:rFonts w:ascii="Times New Roman" w:hAnsi="Times New Roman"/>
          <w:sz w:val="24"/>
          <w:szCs w:val="24"/>
        </w:rPr>
        <w:t xml:space="preserve">. Some trees in which vegetative growth was </w:t>
      </w:r>
      <w:r w:rsidR="003E50C4" w:rsidRPr="00EA283F">
        <w:rPr>
          <w:rFonts w:ascii="Times New Roman" w:hAnsi="Times New Roman"/>
          <w:sz w:val="24"/>
          <w:szCs w:val="24"/>
        </w:rPr>
        <w:t xml:space="preserve">the </w:t>
      </w:r>
      <w:r w:rsidRPr="00EA283F">
        <w:rPr>
          <w:rFonts w:ascii="Times New Roman" w:hAnsi="Times New Roman"/>
          <w:sz w:val="24"/>
          <w:szCs w:val="24"/>
        </w:rPr>
        <w:t xml:space="preserve">maximum </w:t>
      </w:r>
      <w:r w:rsidR="003E50C4" w:rsidRPr="00EA283F">
        <w:rPr>
          <w:rFonts w:ascii="Times New Roman" w:hAnsi="Times New Roman"/>
          <w:sz w:val="24"/>
          <w:szCs w:val="24"/>
        </w:rPr>
        <w:t>and</w:t>
      </w:r>
      <w:r w:rsidRPr="00EA283F">
        <w:rPr>
          <w:rFonts w:ascii="Times New Roman" w:hAnsi="Times New Roman"/>
          <w:sz w:val="24"/>
          <w:szCs w:val="24"/>
        </w:rPr>
        <w:t xml:space="preserve"> kept aside for experimental purposes</w:t>
      </w:r>
      <w:r w:rsidR="003E50C4" w:rsidRPr="00EA283F">
        <w:rPr>
          <w:rFonts w:ascii="Times New Roman" w:hAnsi="Times New Roman"/>
          <w:sz w:val="24"/>
          <w:szCs w:val="24"/>
        </w:rPr>
        <w:t xml:space="preserve"> showed negligible fruit bearing. </w:t>
      </w:r>
    </w:p>
    <w:p w:rsidR="00856426" w:rsidRPr="00856426" w:rsidRDefault="00856426" w:rsidP="00856426">
      <w:pPr>
        <w:pStyle w:val="NoSpacing"/>
        <w:spacing w:line="276" w:lineRule="auto"/>
        <w:jc w:val="both"/>
        <w:rPr>
          <w:rFonts w:ascii="Times New Roman" w:hAnsi="Times New Roman"/>
          <w:b/>
          <w:sz w:val="8"/>
          <w:szCs w:val="24"/>
          <w:u w:val="single"/>
        </w:rPr>
      </w:pPr>
    </w:p>
    <w:p w:rsidR="00856426" w:rsidRDefault="003916F4" w:rsidP="00856426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A283F">
        <w:rPr>
          <w:rFonts w:ascii="Times New Roman" w:hAnsi="Times New Roman"/>
          <w:b/>
          <w:sz w:val="24"/>
          <w:szCs w:val="24"/>
          <w:u w:val="single"/>
        </w:rPr>
        <w:t xml:space="preserve">Salient </w:t>
      </w:r>
      <w:r w:rsidR="00C11544" w:rsidRPr="00EA283F">
        <w:rPr>
          <w:rFonts w:ascii="Times New Roman" w:hAnsi="Times New Roman"/>
          <w:b/>
          <w:sz w:val="24"/>
          <w:szCs w:val="24"/>
          <w:u w:val="single"/>
        </w:rPr>
        <w:t>observations</w:t>
      </w:r>
      <w:r w:rsidR="0099382F" w:rsidRPr="00EA283F">
        <w:rPr>
          <w:rFonts w:ascii="Times New Roman" w:hAnsi="Times New Roman"/>
          <w:b/>
          <w:sz w:val="24"/>
          <w:szCs w:val="24"/>
          <w:u w:val="single"/>
        </w:rPr>
        <w:t xml:space="preserve"> and recommendation</w:t>
      </w:r>
      <w:r w:rsidR="007064ED" w:rsidRPr="00EA283F">
        <w:rPr>
          <w:rFonts w:ascii="Times New Roman" w:hAnsi="Times New Roman"/>
          <w:b/>
          <w:sz w:val="24"/>
          <w:szCs w:val="24"/>
          <w:u w:val="single"/>
        </w:rPr>
        <w:t>s</w:t>
      </w:r>
      <w:r w:rsidR="00C11544" w:rsidRPr="00EA283F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56426" w:rsidRPr="00856426" w:rsidRDefault="00856426" w:rsidP="00856426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18"/>
          <w:szCs w:val="24"/>
        </w:rPr>
      </w:pPr>
    </w:p>
    <w:p w:rsidR="00C11544" w:rsidRPr="00EA283F" w:rsidRDefault="00C11544" w:rsidP="00856426">
      <w:pPr>
        <w:pStyle w:val="NoSpacing"/>
        <w:numPr>
          <w:ilvl w:val="0"/>
          <w:numId w:val="2"/>
        </w:numPr>
        <w:spacing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EA283F">
        <w:rPr>
          <w:rFonts w:ascii="Times New Roman" w:hAnsi="Times New Roman"/>
          <w:sz w:val="24"/>
          <w:szCs w:val="24"/>
        </w:rPr>
        <w:t>As reported by ROCL, the fruit production during 2014 was about 120</w:t>
      </w:r>
      <w:r w:rsidR="007C4931" w:rsidRPr="00EA283F">
        <w:rPr>
          <w:rFonts w:ascii="Times New Roman" w:hAnsi="Times New Roman"/>
          <w:sz w:val="24"/>
          <w:szCs w:val="24"/>
        </w:rPr>
        <w:t>.0</w:t>
      </w:r>
      <w:r w:rsidRPr="00EA283F">
        <w:rPr>
          <w:rFonts w:ascii="Times New Roman" w:hAnsi="Times New Roman"/>
          <w:sz w:val="24"/>
          <w:szCs w:val="24"/>
        </w:rPr>
        <w:t xml:space="preserve"> tons from which 8</w:t>
      </w:r>
      <w:r w:rsidR="007C4931" w:rsidRPr="00EA283F">
        <w:rPr>
          <w:rFonts w:ascii="Times New Roman" w:hAnsi="Times New Roman"/>
          <w:sz w:val="24"/>
          <w:szCs w:val="24"/>
        </w:rPr>
        <w:t>.0</w:t>
      </w:r>
      <w:r w:rsidRPr="00EA283F">
        <w:rPr>
          <w:rFonts w:ascii="Times New Roman" w:hAnsi="Times New Roman"/>
          <w:sz w:val="24"/>
          <w:szCs w:val="24"/>
        </w:rPr>
        <w:t xml:space="preserve"> tons of oil was extracted and sold at a wholesale </w:t>
      </w:r>
      <w:r w:rsidR="007C4931" w:rsidRPr="00EA283F">
        <w:rPr>
          <w:rFonts w:ascii="Times New Roman" w:hAnsi="Times New Roman"/>
          <w:sz w:val="24"/>
          <w:szCs w:val="24"/>
        </w:rPr>
        <w:t>price</w:t>
      </w:r>
      <w:r w:rsidRPr="00EA283F">
        <w:rPr>
          <w:rFonts w:ascii="Times New Roman" w:hAnsi="Times New Roman"/>
          <w:sz w:val="24"/>
          <w:szCs w:val="24"/>
        </w:rPr>
        <w:t xml:space="preserve"> of Rs.</w:t>
      </w:r>
      <w:r w:rsidR="00D30C94" w:rsidRPr="00EA283F">
        <w:rPr>
          <w:rFonts w:ascii="Times New Roman" w:hAnsi="Times New Roman"/>
          <w:sz w:val="24"/>
          <w:szCs w:val="24"/>
        </w:rPr>
        <w:t xml:space="preserve"> </w:t>
      </w:r>
      <w:r w:rsidRPr="00EA283F">
        <w:rPr>
          <w:rFonts w:ascii="Times New Roman" w:hAnsi="Times New Roman"/>
          <w:sz w:val="24"/>
          <w:szCs w:val="24"/>
        </w:rPr>
        <w:t>360/- per l</w:t>
      </w:r>
      <w:r w:rsidR="00D30C94" w:rsidRPr="00EA283F">
        <w:rPr>
          <w:rFonts w:ascii="Times New Roman" w:hAnsi="Times New Roman"/>
          <w:sz w:val="24"/>
          <w:szCs w:val="24"/>
        </w:rPr>
        <w:t>i</w:t>
      </w:r>
      <w:r w:rsidRPr="00EA283F">
        <w:rPr>
          <w:rFonts w:ascii="Times New Roman" w:hAnsi="Times New Roman"/>
          <w:sz w:val="24"/>
          <w:szCs w:val="24"/>
        </w:rPr>
        <w:t>t.</w:t>
      </w:r>
      <w:r w:rsidR="00D30C94" w:rsidRPr="00EA283F">
        <w:rPr>
          <w:rFonts w:ascii="Times New Roman" w:hAnsi="Times New Roman"/>
          <w:sz w:val="24"/>
          <w:szCs w:val="24"/>
        </w:rPr>
        <w:t xml:space="preserve"> But d</w:t>
      </w:r>
      <w:r w:rsidRPr="00EA283F">
        <w:rPr>
          <w:rFonts w:ascii="Times New Roman" w:hAnsi="Times New Roman"/>
          <w:sz w:val="24"/>
          <w:szCs w:val="24"/>
        </w:rPr>
        <w:t xml:space="preserve">uring </w:t>
      </w:r>
      <w:r w:rsidR="007C4931" w:rsidRPr="00EA283F">
        <w:rPr>
          <w:rFonts w:ascii="Times New Roman" w:hAnsi="Times New Roman"/>
          <w:sz w:val="24"/>
          <w:szCs w:val="24"/>
        </w:rPr>
        <w:t xml:space="preserve">the </w:t>
      </w:r>
      <w:r w:rsidRPr="00EA283F">
        <w:rPr>
          <w:rFonts w:ascii="Times New Roman" w:hAnsi="Times New Roman"/>
          <w:sz w:val="24"/>
          <w:szCs w:val="24"/>
        </w:rPr>
        <w:t>current year a</w:t>
      </w:r>
      <w:r w:rsidR="006360CB" w:rsidRPr="00EA283F">
        <w:rPr>
          <w:rFonts w:ascii="Times New Roman" w:hAnsi="Times New Roman"/>
          <w:sz w:val="24"/>
          <w:szCs w:val="24"/>
        </w:rPr>
        <w:t>p</w:t>
      </w:r>
      <w:r w:rsidR="000C06C8">
        <w:rPr>
          <w:rFonts w:ascii="Times New Roman" w:hAnsi="Times New Roman"/>
          <w:sz w:val="24"/>
          <w:szCs w:val="24"/>
        </w:rPr>
        <w:t>p</w:t>
      </w:r>
      <w:r w:rsidR="006360CB" w:rsidRPr="00EA283F">
        <w:rPr>
          <w:rFonts w:ascii="Times New Roman" w:hAnsi="Times New Roman"/>
          <w:sz w:val="24"/>
          <w:szCs w:val="24"/>
        </w:rPr>
        <w:t>rox.</w:t>
      </w:r>
      <w:r w:rsidRPr="00EA283F">
        <w:rPr>
          <w:rFonts w:ascii="Times New Roman" w:hAnsi="Times New Roman"/>
          <w:sz w:val="24"/>
          <w:szCs w:val="24"/>
        </w:rPr>
        <w:t xml:space="preserve"> 50-60 tons of fruits are e</w:t>
      </w:r>
      <w:r w:rsidR="00D43D77" w:rsidRPr="00EA283F">
        <w:rPr>
          <w:rFonts w:ascii="Times New Roman" w:hAnsi="Times New Roman"/>
          <w:sz w:val="24"/>
          <w:szCs w:val="24"/>
        </w:rPr>
        <w:t>xpec</w:t>
      </w:r>
      <w:r w:rsidRPr="00EA283F">
        <w:rPr>
          <w:rFonts w:ascii="Times New Roman" w:hAnsi="Times New Roman"/>
          <w:sz w:val="24"/>
          <w:szCs w:val="24"/>
        </w:rPr>
        <w:t>ted to be produced.</w:t>
      </w:r>
    </w:p>
    <w:p w:rsidR="00720D2B" w:rsidRPr="00EA283F" w:rsidRDefault="00C11544" w:rsidP="00930C6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283F">
        <w:rPr>
          <w:rFonts w:ascii="Times New Roman" w:hAnsi="Times New Roman"/>
          <w:sz w:val="24"/>
          <w:szCs w:val="24"/>
        </w:rPr>
        <w:lastRenderedPageBreak/>
        <w:t xml:space="preserve">Among the farms visited, Bakalia </w:t>
      </w:r>
      <w:r w:rsidR="00E70B78" w:rsidRPr="00EA283F">
        <w:rPr>
          <w:rFonts w:ascii="Times New Roman" w:hAnsi="Times New Roman"/>
          <w:sz w:val="24"/>
          <w:szCs w:val="24"/>
        </w:rPr>
        <w:t>showed</w:t>
      </w:r>
      <w:r w:rsidRPr="00EA283F">
        <w:rPr>
          <w:rFonts w:ascii="Times New Roman" w:hAnsi="Times New Roman"/>
          <w:sz w:val="24"/>
          <w:szCs w:val="24"/>
        </w:rPr>
        <w:t xml:space="preserve"> best performance </w:t>
      </w:r>
      <w:r w:rsidR="00D30C94" w:rsidRPr="00EA283F">
        <w:rPr>
          <w:rFonts w:ascii="Times New Roman" w:hAnsi="Times New Roman"/>
          <w:sz w:val="24"/>
          <w:szCs w:val="24"/>
        </w:rPr>
        <w:t xml:space="preserve">in terms of fruiting </w:t>
      </w:r>
      <w:r w:rsidRPr="00EA283F">
        <w:rPr>
          <w:rFonts w:ascii="Times New Roman" w:hAnsi="Times New Roman"/>
          <w:sz w:val="24"/>
          <w:szCs w:val="24"/>
        </w:rPr>
        <w:t>followed by Lunkaransar</w:t>
      </w:r>
      <w:r w:rsidR="00D30C94" w:rsidRPr="00EA283F">
        <w:rPr>
          <w:rFonts w:ascii="Times New Roman" w:hAnsi="Times New Roman"/>
          <w:sz w:val="24"/>
          <w:szCs w:val="24"/>
        </w:rPr>
        <w:t>,</w:t>
      </w:r>
      <w:r w:rsidR="00E70B78" w:rsidRPr="00EA283F">
        <w:rPr>
          <w:rFonts w:ascii="Times New Roman" w:hAnsi="Times New Roman"/>
          <w:sz w:val="24"/>
          <w:szCs w:val="24"/>
        </w:rPr>
        <w:t xml:space="preserve"> while a</w:t>
      </w:r>
      <w:r w:rsidRPr="00EA283F">
        <w:rPr>
          <w:rFonts w:ascii="Times New Roman" w:hAnsi="Times New Roman"/>
          <w:sz w:val="24"/>
          <w:szCs w:val="24"/>
        </w:rPr>
        <w:t>t Bassi fruiting was negli</w:t>
      </w:r>
      <w:r w:rsidR="00592001" w:rsidRPr="00EA283F">
        <w:rPr>
          <w:rFonts w:ascii="Times New Roman" w:hAnsi="Times New Roman"/>
          <w:sz w:val="24"/>
          <w:szCs w:val="24"/>
        </w:rPr>
        <w:t>gi</w:t>
      </w:r>
      <w:r w:rsidRPr="00EA283F">
        <w:rPr>
          <w:rFonts w:ascii="Times New Roman" w:hAnsi="Times New Roman"/>
          <w:sz w:val="24"/>
          <w:szCs w:val="24"/>
        </w:rPr>
        <w:t>ble</w:t>
      </w:r>
      <w:r w:rsidR="00592001" w:rsidRPr="00EA283F">
        <w:rPr>
          <w:rFonts w:ascii="Times New Roman" w:hAnsi="Times New Roman"/>
          <w:sz w:val="24"/>
          <w:szCs w:val="24"/>
        </w:rPr>
        <w:t>.</w:t>
      </w:r>
      <w:r w:rsidR="00720D2B" w:rsidRPr="00EA283F">
        <w:rPr>
          <w:rFonts w:ascii="Times New Roman" w:hAnsi="Times New Roman"/>
          <w:sz w:val="24"/>
          <w:szCs w:val="24"/>
        </w:rPr>
        <w:t xml:space="preserve"> Although varietal performance varied from location to location,</w:t>
      </w:r>
      <w:r w:rsidR="00592001" w:rsidRPr="00EA283F">
        <w:rPr>
          <w:rFonts w:ascii="Times New Roman" w:hAnsi="Times New Roman"/>
          <w:sz w:val="24"/>
          <w:szCs w:val="24"/>
        </w:rPr>
        <w:t xml:space="preserve"> vari</w:t>
      </w:r>
      <w:r w:rsidR="00E70B78" w:rsidRPr="00EA283F">
        <w:rPr>
          <w:rFonts w:ascii="Times New Roman" w:hAnsi="Times New Roman"/>
          <w:sz w:val="24"/>
          <w:szCs w:val="24"/>
        </w:rPr>
        <w:t>eties Arbequina, Barnea and Kori</w:t>
      </w:r>
      <w:r w:rsidR="00592001" w:rsidRPr="00EA283F">
        <w:rPr>
          <w:rFonts w:ascii="Times New Roman" w:hAnsi="Times New Roman"/>
          <w:sz w:val="24"/>
          <w:szCs w:val="24"/>
        </w:rPr>
        <w:t>n</w:t>
      </w:r>
      <w:r w:rsidR="00E70B78" w:rsidRPr="00EA283F">
        <w:rPr>
          <w:rFonts w:ascii="Times New Roman" w:hAnsi="Times New Roman"/>
          <w:sz w:val="24"/>
          <w:szCs w:val="24"/>
        </w:rPr>
        <w:t>o</w:t>
      </w:r>
      <w:r w:rsidR="00592001" w:rsidRPr="00EA283F">
        <w:rPr>
          <w:rFonts w:ascii="Times New Roman" w:hAnsi="Times New Roman"/>
          <w:sz w:val="24"/>
          <w:szCs w:val="24"/>
        </w:rPr>
        <w:t>ik</w:t>
      </w:r>
      <w:r w:rsidR="00E70B78" w:rsidRPr="00EA283F">
        <w:rPr>
          <w:rFonts w:ascii="Times New Roman" w:hAnsi="Times New Roman"/>
          <w:sz w:val="24"/>
          <w:szCs w:val="24"/>
        </w:rPr>
        <w:t>y</w:t>
      </w:r>
      <w:r w:rsidR="00592001" w:rsidRPr="00EA283F">
        <w:rPr>
          <w:rFonts w:ascii="Times New Roman" w:hAnsi="Times New Roman"/>
          <w:sz w:val="24"/>
          <w:szCs w:val="24"/>
        </w:rPr>
        <w:t xml:space="preserve"> were the best performers</w:t>
      </w:r>
      <w:r w:rsidR="007C4931" w:rsidRPr="00EA283F">
        <w:rPr>
          <w:rFonts w:ascii="Times New Roman" w:hAnsi="Times New Roman"/>
          <w:sz w:val="24"/>
          <w:szCs w:val="24"/>
        </w:rPr>
        <w:t>.</w:t>
      </w:r>
      <w:r w:rsidR="00592001" w:rsidRPr="00EA283F">
        <w:rPr>
          <w:rFonts w:ascii="Times New Roman" w:hAnsi="Times New Roman"/>
          <w:sz w:val="24"/>
          <w:szCs w:val="24"/>
        </w:rPr>
        <w:t xml:space="preserve"> </w:t>
      </w:r>
    </w:p>
    <w:p w:rsidR="009C4761" w:rsidRPr="00EA283F" w:rsidRDefault="00592001" w:rsidP="00930C6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283F">
        <w:rPr>
          <w:rFonts w:ascii="Times New Roman" w:hAnsi="Times New Roman"/>
          <w:sz w:val="24"/>
          <w:szCs w:val="24"/>
        </w:rPr>
        <w:t>On an average 10-1</w:t>
      </w:r>
      <w:r w:rsidR="001F4C88">
        <w:rPr>
          <w:rFonts w:ascii="Times New Roman" w:hAnsi="Times New Roman"/>
          <w:sz w:val="24"/>
          <w:szCs w:val="24"/>
        </w:rPr>
        <w:t>2</w:t>
      </w:r>
      <w:r w:rsidRPr="00EA283F">
        <w:rPr>
          <w:rFonts w:ascii="Times New Roman" w:hAnsi="Times New Roman"/>
          <w:sz w:val="24"/>
          <w:szCs w:val="24"/>
        </w:rPr>
        <w:t xml:space="preserve"> kg fruits per tree</w:t>
      </w:r>
      <w:r w:rsidR="009C4761" w:rsidRPr="00EA283F">
        <w:rPr>
          <w:rFonts w:ascii="Times New Roman" w:hAnsi="Times New Roman"/>
          <w:sz w:val="24"/>
          <w:szCs w:val="24"/>
        </w:rPr>
        <w:t xml:space="preserve"> are estimated to be </w:t>
      </w:r>
      <w:r w:rsidRPr="00EA283F">
        <w:rPr>
          <w:rFonts w:ascii="Times New Roman" w:hAnsi="Times New Roman"/>
          <w:sz w:val="24"/>
          <w:szCs w:val="24"/>
        </w:rPr>
        <w:t xml:space="preserve">harvested at maturity </w:t>
      </w:r>
      <w:r w:rsidR="003916F4" w:rsidRPr="00EA283F">
        <w:rPr>
          <w:rFonts w:ascii="Times New Roman" w:hAnsi="Times New Roman"/>
          <w:sz w:val="24"/>
          <w:szCs w:val="24"/>
        </w:rPr>
        <w:t xml:space="preserve">from the fruited trees </w:t>
      </w:r>
      <w:r w:rsidRPr="00EA283F">
        <w:rPr>
          <w:rFonts w:ascii="Times New Roman" w:hAnsi="Times New Roman"/>
          <w:sz w:val="24"/>
          <w:szCs w:val="24"/>
        </w:rPr>
        <w:t xml:space="preserve">with the highest fruit yield </w:t>
      </w:r>
      <w:r w:rsidR="00D30C94" w:rsidRPr="00EA283F">
        <w:rPr>
          <w:rFonts w:ascii="Times New Roman" w:hAnsi="Times New Roman"/>
          <w:sz w:val="24"/>
          <w:szCs w:val="24"/>
        </w:rPr>
        <w:t xml:space="preserve">reaching </w:t>
      </w:r>
      <w:r w:rsidR="001F4C88">
        <w:rPr>
          <w:rFonts w:ascii="Times New Roman" w:hAnsi="Times New Roman"/>
          <w:sz w:val="24"/>
          <w:szCs w:val="24"/>
        </w:rPr>
        <w:t xml:space="preserve">up to </w:t>
      </w:r>
      <w:r w:rsidR="005F4066" w:rsidRPr="00EA283F">
        <w:rPr>
          <w:rFonts w:ascii="Times New Roman" w:hAnsi="Times New Roman"/>
          <w:sz w:val="24"/>
          <w:szCs w:val="24"/>
        </w:rPr>
        <w:t>25-</w:t>
      </w:r>
      <w:r w:rsidRPr="00EA283F">
        <w:rPr>
          <w:rFonts w:ascii="Times New Roman" w:hAnsi="Times New Roman"/>
          <w:sz w:val="24"/>
          <w:szCs w:val="24"/>
        </w:rPr>
        <w:t>30 kg</w:t>
      </w:r>
      <w:r w:rsidR="004A69F2">
        <w:rPr>
          <w:rFonts w:ascii="Times New Roman" w:hAnsi="Times New Roman"/>
          <w:sz w:val="24"/>
          <w:szCs w:val="24"/>
        </w:rPr>
        <w:t xml:space="preserve"> per </w:t>
      </w:r>
      <w:r w:rsidRPr="00EA283F">
        <w:rPr>
          <w:rFonts w:ascii="Times New Roman" w:hAnsi="Times New Roman"/>
          <w:sz w:val="24"/>
          <w:szCs w:val="24"/>
        </w:rPr>
        <w:t>tree.</w:t>
      </w:r>
      <w:r w:rsidR="00720D2B" w:rsidRPr="00EA283F">
        <w:rPr>
          <w:rFonts w:ascii="Times New Roman" w:hAnsi="Times New Roman"/>
          <w:sz w:val="24"/>
          <w:szCs w:val="24"/>
        </w:rPr>
        <w:t xml:space="preserve"> </w:t>
      </w:r>
      <w:r w:rsidR="00326268" w:rsidRPr="00EA283F">
        <w:rPr>
          <w:rFonts w:ascii="Times New Roman" w:hAnsi="Times New Roman"/>
          <w:sz w:val="24"/>
          <w:szCs w:val="24"/>
        </w:rPr>
        <w:t xml:space="preserve">With an </w:t>
      </w:r>
      <w:r w:rsidR="00313010" w:rsidRPr="00EA283F">
        <w:rPr>
          <w:rFonts w:ascii="Times New Roman" w:hAnsi="Times New Roman"/>
          <w:sz w:val="24"/>
          <w:szCs w:val="24"/>
        </w:rPr>
        <w:t>estimated</w:t>
      </w:r>
      <w:r w:rsidR="00326268" w:rsidRPr="00EA283F">
        <w:rPr>
          <w:rFonts w:ascii="Times New Roman" w:hAnsi="Times New Roman"/>
          <w:sz w:val="24"/>
          <w:szCs w:val="24"/>
        </w:rPr>
        <w:t xml:space="preserve"> 400 trees per ha</w:t>
      </w:r>
      <w:r w:rsidR="00313010" w:rsidRPr="00EA283F">
        <w:rPr>
          <w:rFonts w:ascii="Times New Roman" w:hAnsi="Times New Roman"/>
          <w:sz w:val="24"/>
          <w:szCs w:val="24"/>
        </w:rPr>
        <w:t>,</w:t>
      </w:r>
      <w:r w:rsidR="00326268" w:rsidRPr="00EA283F">
        <w:rPr>
          <w:rFonts w:ascii="Times New Roman" w:hAnsi="Times New Roman"/>
          <w:sz w:val="24"/>
          <w:szCs w:val="24"/>
        </w:rPr>
        <w:t xml:space="preserve"> </w:t>
      </w:r>
      <w:r w:rsidR="00313010" w:rsidRPr="00EA283F">
        <w:rPr>
          <w:rFonts w:ascii="Times New Roman" w:hAnsi="Times New Roman"/>
          <w:sz w:val="24"/>
          <w:szCs w:val="24"/>
        </w:rPr>
        <w:t>having average yield of 7.0 kg</w:t>
      </w:r>
      <w:r w:rsidR="004A69F2">
        <w:rPr>
          <w:rFonts w:ascii="Times New Roman" w:hAnsi="Times New Roman"/>
          <w:sz w:val="24"/>
          <w:szCs w:val="24"/>
        </w:rPr>
        <w:t xml:space="preserve"> per</w:t>
      </w:r>
      <w:r w:rsidR="00313010" w:rsidRPr="00EA283F">
        <w:rPr>
          <w:rFonts w:ascii="Times New Roman" w:hAnsi="Times New Roman"/>
          <w:sz w:val="24"/>
          <w:szCs w:val="24"/>
        </w:rPr>
        <w:t xml:space="preserve"> tree </w:t>
      </w:r>
      <w:r w:rsidR="00326268" w:rsidRPr="00EA283F">
        <w:rPr>
          <w:rFonts w:ascii="Times New Roman" w:hAnsi="Times New Roman"/>
          <w:sz w:val="24"/>
          <w:szCs w:val="24"/>
        </w:rPr>
        <w:t>and 1</w:t>
      </w:r>
      <w:r w:rsidR="00313010" w:rsidRPr="00EA283F">
        <w:rPr>
          <w:rFonts w:ascii="Times New Roman" w:hAnsi="Times New Roman"/>
          <w:sz w:val="24"/>
          <w:szCs w:val="24"/>
        </w:rPr>
        <w:t>5</w:t>
      </w:r>
      <w:r w:rsidR="00326268" w:rsidRPr="00EA283F">
        <w:rPr>
          <w:rFonts w:ascii="Times New Roman" w:hAnsi="Times New Roman"/>
          <w:sz w:val="24"/>
          <w:szCs w:val="24"/>
        </w:rPr>
        <w:t xml:space="preserve">% oil recovery approx. Rs. </w:t>
      </w:r>
      <w:r w:rsidR="00313010" w:rsidRPr="00EA283F">
        <w:rPr>
          <w:rFonts w:ascii="Times New Roman" w:hAnsi="Times New Roman"/>
          <w:sz w:val="24"/>
          <w:szCs w:val="24"/>
        </w:rPr>
        <w:t>1</w:t>
      </w:r>
      <w:r w:rsidR="00326268" w:rsidRPr="00EA283F">
        <w:rPr>
          <w:rFonts w:ascii="Times New Roman" w:hAnsi="Times New Roman"/>
          <w:sz w:val="24"/>
          <w:szCs w:val="24"/>
        </w:rPr>
        <w:t>.0</w:t>
      </w:r>
      <w:r w:rsidR="00313010" w:rsidRPr="00EA283F">
        <w:rPr>
          <w:rFonts w:ascii="Times New Roman" w:hAnsi="Times New Roman"/>
          <w:sz w:val="24"/>
          <w:szCs w:val="24"/>
        </w:rPr>
        <w:t>5</w:t>
      </w:r>
      <w:r w:rsidR="00326268" w:rsidRPr="00EA283F">
        <w:rPr>
          <w:rFonts w:ascii="Times New Roman" w:hAnsi="Times New Roman"/>
          <w:sz w:val="24"/>
          <w:szCs w:val="24"/>
        </w:rPr>
        <w:t xml:space="preserve"> lakh</w:t>
      </w:r>
      <w:r w:rsidR="004A69F2">
        <w:rPr>
          <w:rFonts w:ascii="Times New Roman" w:hAnsi="Times New Roman"/>
          <w:sz w:val="24"/>
          <w:szCs w:val="24"/>
        </w:rPr>
        <w:t xml:space="preserve"> per </w:t>
      </w:r>
      <w:r w:rsidR="00313010" w:rsidRPr="00EA283F">
        <w:rPr>
          <w:rFonts w:ascii="Times New Roman" w:hAnsi="Times New Roman"/>
          <w:sz w:val="24"/>
          <w:szCs w:val="24"/>
        </w:rPr>
        <w:t>ha</w:t>
      </w:r>
      <w:r w:rsidR="00326268" w:rsidRPr="00EA283F">
        <w:rPr>
          <w:rFonts w:ascii="Times New Roman" w:hAnsi="Times New Roman"/>
          <w:sz w:val="24"/>
          <w:szCs w:val="24"/>
        </w:rPr>
        <w:t xml:space="preserve"> income is e</w:t>
      </w:r>
      <w:r w:rsidR="00313010" w:rsidRPr="00EA283F">
        <w:rPr>
          <w:rFonts w:ascii="Times New Roman" w:hAnsi="Times New Roman"/>
          <w:sz w:val="24"/>
          <w:szCs w:val="24"/>
        </w:rPr>
        <w:t>xpec</w:t>
      </w:r>
      <w:r w:rsidR="00326268" w:rsidRPr="00EA283F">
        <w:rPr>
          <w:rFonts w:ascii="Times New Roman" w:hAnsi="Times New Roman"/>
          <w:sz w:val="24"/>
          <w:szCs w:val="24"/>
        </w:rPr>
        <w:t xml:space="preserve">ted </w:t>
      </w:r>
      <w:r w:rsidR="00313010" w:rsidRPr="00EA283F">
        <w:rPr>
          <w:rFonts w:ascii="Times New Roman" w:hAnsi="Times New Roman"/>
          <w:sz w:val="24"/>
          <w:szCs w:val="24"/>
        </w:rPr>
        <w:t>@</w:t>
      </w:r>
      <w:r w:rsidR="00326268" w:rsidRPr="00EA283F">
        <w:rPr>
          <w:rFonts w:ascii="Times New Roman" w:hAnsi="Times New Roman"/>
          <w:sz w:val="24"/>
          <w:szCs w:val="24"/>
        </w:rPr>
        <w:t xml:space="preserve"> Rs. 2</w:t>
      </w:r>
      <w:r w:rsidR="00313010" w:rsidRPr="00EA283F">
        <w:rPr>
          <w:rFonts w:ascii="Times New Roman" w:hAnsi="Times New Roman"/>
          <w:sz w:val="24"/>
          <w:szCs w:val="24"/>
        </w:rPr>
        <w:t>5</w:t>
      </w:r>
      <w:r w:rsidR="00326268" w:rsidRPr="00EA283F">
        <w:rPr>
          <w:rFonts w:ascii="Times New Roman" w:hAnsi="Times New Roman"/>
          <w:sz w:val="24"/>
          <w:szCs w:val="24"/>
        </w:rPr>
        <w:t xml:space="preserve">0 </w:t>
      </w:r>
      <w:r w:rsidR="00313010" w:rsidRPr="00EA283F">
        <w:rPr>
          <w:rFonts w:ascii="Times New Roman" w:hAnsi="Times New Roman"/>
          <w:sz w:val="24"/>
          <w:szCs w:val="24"/>
        </w:rPr>
        <w:t xml:space="preserve">per </w:t>
      </w:r>
      <w:r w:rsidR="00326268" w:rsidRPr="00EA283F">
        <w:rPr>
          <w:rFonts w:ascii="Times New Roman" w:hAnsi="Times New Roman"/>
          <w:sz w:val="24"/>
          <w:szCs w:val="24"/>
        </w:rPr>
        <w:t xml:space="preserve">lit of oil. </w:t>
      </w:r>
      <w:r w:rsidR="00DB12BD" w:rsidRPr="00EA283F">
        <w:rPr>
          <w:rFonts w:ascii="Times New Roman" w:hAnsi="Times New Roman"/>
          <w:sz w:val="24"/>
          <w:szCs w:val="24"/>
        </w:rPr>
        <w:t xml:space="preserve">Green fruits could also be sold in bottles/packs </w:t>
      </w:r>
      <w:r w:rsidR="004E487F" w:rsidRPr="00EA283F">
        <w:rPr>
          <w:rFonts w:ascii="Times New Roman" w:hAnsi="Times New Roman"/>
          <w:sz w:val="24"/>
          <w:szCs w:val="24"/>
        </w:rPr>
        <w:t xml:space="preserve">after treating with brine solutions </w:t>
      </w:r>
      <w:r w:rsidR="00DB12BD" w:rsidRPr="00EA283F">
        <w:rPr>
          <w:rFonts w:ascii="Times New Roman" w:hAnsi="Times New Roman"/>
          <w:sz w:val="24"/>
          <w:szCs w:val="24"/>
        </w:rPr>
        <w:t>@ Rs. 2</w:t>
      </w:r>
      <w:r w:rsidR="004E487F">
        <w:rPr>
          <w:rFonts w:ascii="Times New Roman" w:hAnsi="Times New Roman"/>
          <w:sz w:val="24"/>
          <w:szCs w:val="24"/>
        </w:rPr>
        <w:t>0</w:t>
      </w:r>
      <w:r w:rsidR="00BE0E16" w:rsidRPr="00EA283F">
        <w:rPr>
          <w:rFonts w:ascii="Times New Roman" w:hAnsi="Times New Roman"/>
          <w:sz w:val="24"/>
          <w:szCs w:val="24"/>
        </w:rPr>
        <w:t>.0</w:t>
      </w:r>
      <w:r w:rsidR="00DB12BD" w:rsidRPr="00EA283F">
        <w:rPr>
          <w:rFonts w:ascii="Times New Roman" w:hAnsi="Times New Roman"/>
          <w:sz w:val="24"/>
          <w:szCs w:val="24"/>
        </w:rPr>
        <w:t>-</w:t>
      </w:r>
      <w:r w:rsidR="004E487F">
        <w:rPr>
          <w:rFonts w:ascii="Times New Roman" w:hAnsi="Times New Roman"/>
          <w:sz w:val="24"/>
          <w:szCs w:val="24"/>
        </w:rPr>
        <w:t>25</w:t>
      </w:r>
      <w:r w:rsidR="00DB12BD" w:rsidRPr="00EA283F">
        <w:rPr>
          <w:rFonts w:ascii="Times New Roman" w:hAnsi="Times New Roman"/>
          <w:sz w:val="24"/>
          <w:szCs w:val="24"/>
        </w:rPr>
        <w:t>.0</w:t>
      </w:r>
      <w:r w:rsidR="00BE0E16" w:rsidRPr="00EA283F">
        <w:rPr>
          <w:rFonts w:ascii="Times New Roman" w:hAnsi="Times New Roman"/>
          <w:sz w:val="24"/>
          <w:szCs w:val="24"/>
        </w:rPr>
        <w:t xml:space="preserve"> per </w:t>
      </w:r>
      <w:r w:rsidR="00DB12BD" w:rsidRPr="00EA283F">
        <w:rPr>
          <w:rFonts w:ascii="Times New Roman" w:hAnsi="Times New Roman"/>
          <w:sz w:val="24"/>
          <w:szCs w:val="24"/>
        </w:rPr>
        <w:t xml:space="preserve">kg. </w:t>
      </w:r>
      <w:r w:rsidR="00326268" w:rsidRPr="00EA283F">
        <w:rPr>
          <w:rFonts w:ascii="Times New Roman" w:hAnsi="Times New Roman"/>
          <w:sz w:val="24"/>
          <w:szCs w:val="24"/>
        </w:rPr>
        <w:t>However, u</w:t>
      </w:r>
      <w:r w:rsidR="009C4761" w:rsidRPr="00EA283F">
        <w:rPr>
          <w:rFonts w:ascii="Times New Roman" w:hAnsi="Times New Roman"/>
          <w:sz w:val="24"/>
          <w:szCs w:val="24"/>
        </w:rPr>
        <w:t xml:space="preserve">nfruitfulness in </w:t>
      </w:r>
      <w:r w:rsidR="00D43D77" w:rsidRPr="00EA283F">
        <w:rPr>
          <w:rFonts w:ascii="Times New Roman" w:hAnsi="Times New Roman"/>
          <w:sz w:val="24"/>
          <w:szCs w:val="24"/>
        </w:rPr>
        <w:t>a few</w:t>
      </w:r>
      <w:r w:rsidR="009C4761" w:rsidRPr="00EA283F">
        <w:rPr>
          <w:rFonts w:ascii="Times New Roman" w:hAnsi="Times New Roman"/>
          <w:sz w:val="24"/>
          <w:szCs w:val="24"/>
        </w:rPr>
        <w:t xml:space="preserve"> </w:t>
      </w:r>
      <w:r w:rsidR="005F4066" w:rsidRPr="00EA283F">
        <w:rPr>
          <w:rFonts w:ascii="Times New Roman" w:hAnsi="Times New Roman"/>
          <w:sz w:val="24"/>
          <w:szCs w:val="24"/>
        </w:rPr>
        <w:t xml:space="preserve">varieties and some </w:t>
      </w:r>
      <w:r w:rsidR="009C4761" w:rsidRPr="00EA283F">
        <w:rPr>
          <w:rFonts w:ascii="Times New Roman" w:hAnsi="Times New Roman"/>
          <w:sz w:val="24"/>
          <w:szCs w:val="24"/>
        </w:rPr>
        <w:t>trees across varieties is a concern and needs in</w:t>
      </w:r>
      <w:r w:rsidR="00D30C94" w:rsidRPr="00EA283F">
        <w:rPr>
          <w:rFonts w:ascii="Times New Roman" w:hAnsi="Times New Roman"/>
          <w:sz w:val="24"/>
          <w:szCs w:val="24"/>
        </w:rPr>
        <w:t>-</w:t>
      </w:r>
      <w:r w:rsidR="009C4761" w:rsidRPr="00EA283F">
        <w:rPr>
          <w:rFonts w:ascii="Times New Roman" w:hAnsi="Times New Roman"/>
          <w:sz w:val="24"/>
          <w:szCs w:val="24"/>
        </w:rPr>
        <w:t>depth investigation.</w:t>
      </w:r>
    </w:p>
    <w:p w:rsidR="00DE4CA8" w:rsidRPr="00EA283F" w:rsidRDefault="00DE4CA8" w:rsidP="00930C6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283F">
        <w:rPr>
          <w:rFonts w:ascii="Times New Roman" w:hAnsi="Times New Roman"/>
          <w:sz w:val="24"/>
          <w:szCs w:val="24"/>
        </w:rPr>
        <w:t>Rajasthan Govt. has decl</w:t>
      </w:r>
      <w:r w:rsidR="003916F4" w:rsidRPr="00EA283F">
        <w:rPr>
          <w:rFonts w:ascii="Times New Roman" w:hAnsi="Times New Roman"/>
          <w:sz w:val="24"/>
          <w:szCs w:val="24"/>
        </w:rPr>
        <w:t>ared North-Western part of the s</w:t>
      </w:r>
      <w:r w:rsidRPr="00EA283F">
        <w:rPr>
          <w:rFonts w:ascii="Times New Roman" w:hAnsi="Times New Roman"/>
          <w:sz w:val="24"/>
          <w:szCs w:val="24"/>
        </w:rPr>
        <w:t xml:space="preserve">tate as the </w:t>
      </w:r>
      <w:r w:rsidR="007C4931" w:rsidRPr="00EA283F">
        <w:rPr>
          <w:rFonts w:ascii="Times New Roman" w:hAnsi="Times New Roman"/>
          <w:sz w:val="24"/>
          <w:szCs w:val="24"/>
        </w:rPr>
        <w:t>‘</w:t>
      </w:r>
      <w:r w:rsidRPr="00EA283F">
        <w:rPr>
          <w:rFonts w:ascii="Times New Roman" w:hAnsi="Times New Roman"/>
          <w:sz w:val="24"/>
          <w:szCs w:val="24"/>
        </w:rPr>
        <w:t>olive hub</w:t>
      </w:r>
      <w:r w:rsidR="007C4931" w:rsidRPr="00EA283F">
        <w:rPr>
          <w:rFonts w:ascii="Times New Roman" w:hAnsi="Times New Roman"/>
          <w:sz w:val="24"/>
          <w:szCs w:val="24"/>
        </w:rPr>
        <w:t>’</w:t>
      </w:r>
      <w:r w:rsidRPr="00EA283F">
        <w:rPr>
          <w:rFonts w:ascii="Times New Roman" w:hAnsi="Times New Roman"/>
          <w:sz w:val="24"/>
          <w:szCs w:val="24"/>
        </w:rPr>
        <w:t xml:space="preserve"> but a strong coordination</w:t>
      </w:r>
      <w:r w:rsidR="003916F4" w:rsidRPr="00EA283F">
        <w:rPr>
          <w:rFonts w:ascii="Times New Roman" w:hAnsi="Times New Roman"/>
          <w:sz w:val="24"/>
          <w:szCs w:val="24"/>
        </w:rPr>
        <w:t xml:space="preserve"> between ROCL, State Department</w:t>
      </w:r>
      <w:r w:rsidRPr="00EA283F">
        <w:rPr>
          <w:rFonts w:ascii="Times New Roman" w:hAnsi="Times New Roman"/>
          <w:sz w:val="24"/>
          <w:szCs w:val="24"/>
        </w:rPr>
        <w:t xml:space="preserve">, SAU and ICAR institutes </w:t>
      </w:r>
      <w:r w:rsidR="003916F4" w:rsidRPr="00EA283F">
        <w:rPr>
          <w:rFonts w:ascii="Times New Roman" w:hAnsi="Times New Roman"/>
          <w:sz w:val="24"/>
          <w:szCs w:val="24"/>
        </w:rPr>
        <w:t xml:space="preserve">located in the </w:t>
      </w:r>
      <w:r w:rsidR="007C4931" w:rsidRPr="00EA283F">
        <w:rPr>
          <w:rFonts w:ascii="Times New Roman" w:hAnsi="Times New Roman"/>
          <w:sz w:val="24"/>
          <w:szCs w:val="24"/>
        </w:rPr>
        <w:t>state</w:t>
      </w:r>
      <w:r w:rsidR="003916F4" w:rsidRPr="00EA283F">
        <w:rPr>
          <w:rFonts w:ascii="Times New Roman" w:hAnsi="Times New Roman"/>
          <w:sz w:val="24"/>
          <w:szCs w:val="24"/>
        </w:rPr>
        <w:t xml:space="preserve"> </w:t>
      </w:r>
      <w:r w:rsidRPr="00EA283F">
        <w:rPr>
          <w:rFonts w:ascii="Times New Roman" w:hAnsi="Times New Roman"/>
          <w:sz w:val="24"/>
          <w:szCs w:val="24"/>
        </w:rPr>
        <w:t xml:space="preserve">is </w:t>
      </w:r>
      <w:r w:rsidR="007C4931" w:rsidRPr="00EA283F">
        <w:rPr>
          <w:rFonts w:ascii="Times New Roman" w:hAnsi="Times New Roman"/>
          <w:sz w:val="24"/>
          <w:szCs w:val="24"/>
        </w:rPr>
        <w:t>required</w:t>
      </w:r>
      <w:r w:rsidRPr="00EA283F">
        <w:rPr>
          <w:rFonts w:ascii="Times New Roman" w:hAnsi="Times New Roman"/>
          <w:sz w:val="24"/>
          <w:szCs w:val="24"/>
        </w:rPr>
        <w:t xml:space="preserve"> to make it a success.</w:t>
      </w:r>
    </w:p>
    <w:p w:rsidR="0096267F" w:rsidRPr="00EA283F" w:rsidRDefault="00DE4CA8" w:rsidP="0096267F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283F">
        <w:rPr>
          <w:rFonts w:ascii="Times New Roman" w:hAnsi="Times New Roman"/>
          <w:sz w:val="24"/>
          <w:szCs w:val="24"/>
        </w:rPr>
        <w:t>At present, indigenous technical backup is a major bottleneck hindering fur</w:t>
      </w:r>
      <w:r w:rsidR="003916F4" w:rsidRPr="00EA283F">
        <w:rPr>
          <w:rFonts w:ascii="Times New Roman" w:hAnsi="Times New Roman"/>
          <w:sz w:val="24"/>
          <w:szCs w:val="24"/>
        </w:rPr>
        <w:t>ther promotion of olive in the s</w:t>
      </w:r>
      <w:r w:rsidRPr="00EA283F">
        <w:rPr>
          <w:rFonts w:ascii="Times New Roman" w:hAnsi="Times New Roman"/>
          <w:sz w:val="24"/>
          <w:szCs w:val="24"/>
        </w:rPr>
        <w:t>tate.</w:t>
      </w:r>
      <w:r w:rsidR="0096267F" w:rsidRPr="00EA283F">
        <w:rPr>
          <w:rFonts w:ascii="Times New Roman" w:hAnsi="Times New Roman"/>
          <w:sz w:val="24"/>
          <w:szCs w:val="24"/>
        </w:rPr>
        <w:t xml:space="preserve"> Technical back-stopping is the need of the hour with </w:t>
      </w:r>
      <w:r w:rsidR="007C4931" w:rsidRPr="00EA283F">
        <w:rPr>
          <w:rFonts w:ascii="Times New Roman" w:hAnsi="Times New Roman"/>
          <w:sz w:val="24"/>
          <w:szCs w:val="24"/>
        </w:rPr>
        <w:t>an</w:t>
      </w:r>
      <w:r w:rsidR="0096267F" w:rsidRPr="00EA283F">
        <w:rPr>
          <w:rFonts w:ascii="Times New Roman" w:hAnsi="Times New Roman"/>
          <w:sz w:val="24"/>
          <w:szCs w:val="24"/>
        </w:rPr>
        <w:t xml:space="preserve"> identified institute dedicated to olive research. </w:t>
      </w:r>
    </w:p>
    <w:p w:rsidR="00CF7D8F" w:rsidRPr="00EA283F" w:rsidRDefault="00CF7D8F" w:rsidP="00930C6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283F">
        <w:rPr>
          <w:rFonts w:ascii="Times New Roman" w:hAnsi="Times New Roman"/>
          <w:sz w:val="24"/>
          <w:szCs w:val="24"/>
        </w:rPr>
        <w:t>Manual harvesting of fruits is costly, time consuming and labour intensive resulting in poor quality of fruits and oil.</w:t>
      </w:r>
      <w:r w:rsidR="00D30C94" w:rsidRPr="00EA283F">
        <w:rPr>
          <w:rFonts w:ascii="Times New Roman" w:hAnsi="Times New Roman"/>
          <w:sz w:val="24"/>
          <w:szCs w:val="24"/>
        </w:rPr>
        <w:t xml:space="preserve"> Therefore, mechanical </w:t>
      </w:r>
      <w:r w:rsidR="007C4931" w:rsidRPr="00EA283F">
        <w:rPr>
          <w:rFonts w:ascii="Times New Roman" w:hAnsi="Times New Roman"/>
          <w:sz w:val="24"/>
          <w:szCs w:val="24"/>
        </w:rPr>
        <w:t xml:space="preserve">mode of </w:t>
      </w:r>
      <w:r w:rsidR="00D30C94" w:rsidRPr="00EA283F">
        <w:rPr>
          <w:rFonts w:ascii="Times New Roman" w:hAnsi="Times New Roman"/>
          <w:sz w:val="24"/>
          <w:szCs w:val="24"/>
        </w:rPr>
        <w:t>harvesting needs to be explored.</w:t>
      </w:r>
    </w:p>
    <w:p w:rsidR="00592001" w:rsidRPr="00EA283F" w:rsidRDefault="00CF7D8F" w:rsidP="00930C6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283F">
        <w:rPr>
          <w:rFonts w:ascii="Times New Roman" w:hAnsi="Times New Roman"/>
          <w:sz w:val="24"/>
          <w:szCs w:val="24"/>
        </w:rPr>
        <w:t xml:space="preserve">High initial investment </w:t>
      </w:r>
      <w:r w:rsidR="003916F4" w:rsidRPr="00EA283F">
        <w:rPr>
          <w:rFonts w:ascii="Times New Roman" w:hAnsi="Times New Roman"/>
          <w:sz w:val="24"/>
          <w:szCs w:val="24"/>
        </w:rPr>
        <w:t>coupled with long</w:t>
      </w:r>
      <w:r w:rsidR="00E70B78" w:rsidRPr="00EA283F">
        <w:rPr>
          <w:rFonts w:ascii="Times New Roman" w:hAnsi="Times New Roman"/>
          <w:sz w:val="24"/>
          <w:szCs w:val="24"/>
        </w:rPr>
        <w:t xml:space="preserve"> </w:t>
      </w:r>
      <w:r w:rsidRPr="00EA283F">
        <w:rPr>
          <w:rFonts w:ascii="Times New Roman" w:hAnsi="Times New Roman"/>
          <w:sz w:val="24"/>
          <w:szCs w:val="24"/>
        </w:rPr>
        <w:t xml:space="preserve">gestation period </w:t>
      </w:r>
      <w:r w:rsidR="003916F4" w:rsidRPr="00EA283F">
        <w:rPr>
          <w:rFonts w:ascii="Times New Roman" w:hAnsi="Times New Roman"/>
          <w:sz w:val="24"/>
          <w:szCs w:val="24"/>
        </w:rPr>
        <w:t>(</w:t>
      </w:r>
      <w:r w:rsidR="00D30C94" w:rsidRPr="00EA283F">
        <w:rPr>
          <w:rFonts w:ascii="Times New Roman" w:hAnsi="Times New Roman"/>
          <w:sz w:val="24"/>
          <w:szCs w:val="24"/>
        </w:rPr>
        <w:t>3</w:t>
      </w:r>
      <w:r w:rsidR="003916F4" w:rsidRPr="00EA283F">
        <w:rPr>
          <w:rFonts w:ascii="Times New Roman" w:hAnsi="Times New Roman"/>
          <w:sz w:val="24"/>
          <w:szCs w:val="24"/>
        </w:rPr>
        <w:t>-5 years)</w:t>
      </w:r>
      <w:r w:rsidR="0096267F" w:rsidRPr="00EA283F">
        <w:rPr>
          <w:rFonts w:ascii="Times New Roman" w:hAnsi="Times New Roman"/>
          <w:sz w:val="24"/>
          <w:szCs w:val="24"/>
        </w:rPr>
        <w:t>,</w:t>
      </w:r>
      <w:r w:rsidR="003916F4" w:rsidRPr="00EA283F">
        <w:rPr>
          <w:rFonts w:ascii="Times New Roman" w:hAnsi="Times New Roman"/>
          <w:sz w:val="24"/>
          <w:szCs w:val="24"/>
        </w:rPr>
        <w:t xml:space="preserve"> </w:t>
      </w:r>
      <w:r w:rsidRPr="00EA283F">
        <w:rPr>
          <w:rFonts w:ascii="Times New Roman" w:hAnsi="Times New Roman"/>
          <w:sz w:val="24"/>
          <w:szCs w:val="24"/>
        </w:rPr>
        <w:t>are the issues that need consideration</w:t>
      </w:r>
      <w:r w:rsidR="0096267F" w:rsidRPr="00EA283F">
        <w:rPr>
          <w:rFonts w:ascii="Times New Roman" w:hAnsi="Times New Roman"/>
          <w:sz w:val="24"/>
          <w:szCs w:val="24"/>
        </w:rPr>
        <w:t xml:space="preserve"> while deciding target groups</w:t>
      </w:r>
      <w:r w:rsidR="00720D2B" w:rsidRPr="00EA283F">
        <w:rPr>
          <w:rFonts w:ascii="Times New Roman" w:hAnsi="Times New Roman"/>
          <w:sz w:val="24"/>
          <w:szCs w:val="24"/>
        </w:rPr>
        <w:t xml:space="preserve"> and scaling up the programme</w:t>
      </w:r>
      <w:r w:rsidRPr="00EA283F">
        <w:rPr>
          <w:rFonts w:ascii="Times New Roman" w:hAnsi="Times New Roman"/>
          <w:sz w:val="24"/>
          <w:szCs w:val="24"/>
        </w:rPr>
        <w:t>.</w:t>
      </w:r>
    </w:p>
    <w:p w:rsidR="00CF7D8F" w:rsidRPr="00EA283F" w:rsidRDefault="0096267F" w:rsidP="0096267F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283F">
        <w:rPr>
          <w:rFonts w:ascii="Times New Roman" w:hAnsi="Times New Roman"/>
          <w:sz w:val="24"/>
          <w:szCs w:val="24"/>
        </w:rPr>
        <w:t xml:space="preserve">The success of olive even in salt affected areas shows its promise as a horticultural crop in the north-western </w:t>
      </w:r>
      <w:r w:rsidR="00561E73" w:rsidRPr="00EA283F">
        <w:rPr>
          <w:rFonts w:ascii="Times New Roman" w:hAnsi="Times New Roman"/>
          <w:sz w:val="24"/>
          <w:szCs w:val="24"/>
        </w:rPr>
        <w:t>part</w:t>
      </w:r>
      <w:r w:rsidRPr="00EA283F">
        <w:rPr>
          <w:rFonts w:ascii="Times New Roman" w:hAnsi="Times New Roman"/>
          <w:sz w:val="24"/>
          <w:szCs w:val="24"/>
        </w:rPr>
        <w:t xml:space="preserve"> of Rajasthan. However, w</w:t>
      </w:r>
      <w:r w:rsidR="00CF7D8F" w:rsidRPr="00EA283F">
        <w:rPr>
          <w:rFonts w:ascii="Times New Roman" w:hAnsi="Times New Roman"/>
          <w:sz w:val="24"/>
          <w:szCs w:val="24"/>
        </w:rPr>
        <w:t>ith da</w:t>
      </w:r>
      <w:r w:rsidR="00E70B78" w:rsidRPr="00EA283F">
        <w:rPr>
          <w:rFonts w:ascii="Times New Roman" w:hAnsi="Times New Roman"/>
          <w:sz w:val="24"/>
          <w:szCs w:val="24"/>
        </w:rPr>
        <w:t>ily</w:t>
      </w:r>
      <w:r w:rsidR="00CF7D8F" w:rsidRPr="00EA283F">
        <w:rPr>
          <w:rFonts w:ascii="Times New Roman" w:hAnsi="Times New Roman"/>
          <w:sz w:val="24"/>
          <w:szCs w:val="24"/>
        </w:rPr>
        <w:t xml:space="preserve"> requirement of about 40 l</w:t>
      </w:r>
      <w:r w:rsidRPr="00EA283F">
        <w:rPr>
          <w:rFonts w:ascii="Times New Roman" w:hAnsi="Times New Roman"/>
          <w:sz w:val="24"/>
          <w:szCs w:val="24"/>
        </w:rPr>
        <w:t>it</w:t>
      </w:r>
      <w:r w:rsidR="00CF7D8F" w:rsidRPr="00EA283F">
        <w:rPr>
          <w:rFonts w:ascii="Times New Roman" w:hAnsi="Times New Roman"/>
          <w:sz w:val="24"/>
          <w:szCs w:val="24"/>
        </w:rPr>
        <w:t xml:space="preserve">. water per tree, olive should be planted in areas with adequate </w:t>
      </w:r>
      <w:r w:rsidRPr="00EA283F">
        <w:rPr>
          <w:rFonts w:ascii="Times New Roman" w:hAnsi="Times New Roman"/>
          <w:sz w:val="24"/>
          <w:szCs w:val="24"/>
        </w:rPr>
        <w:t>micro-</w:t>
      </w:r>
      <w:r w:rsidR="00CF7D8F" w:rsidRPr="00EA283F">
        <w:rPr>
          <w:rFonts w:ascii="Times New Roman" w:hAnsi="Times New Roman"/>
          <w:sz w:val="24"/>
          <w:szCs w:val="24"/>
        </w:rPr>
        <w:t xml:space="preserve">irrigation </w:t>
      </w:r>
      <w:r w:rsidR="00CC0494" w:rsidRPr="00EA283F">
        <w:rPr>
          <w:rFonts w:ascii="Times New Roman" w:hAnsi="Times New Roman"/>
          <w:sz w:val="24"/>
          <w:szCs w:val="24"/>
        </w:rPr>
        <w:t xml:space="preserve">(drip) </w:t>
      </w:r>
      <w:r w:rsidR="00E70B78" w:rsidRPr="00EA283F">
        <w:rPr>
          <w:rFonts w:ascii="Times New Roman" w:hAnsi="Times New Roman"/>
          <w:sz w:val="24"/>
          <w:szCs w:val="24"/>
        </w:rPr>
        <w:t>facility</w:t>
      </w:r>
      <w:r w:rsidR="00CF7D8F" w:rsidRPr="00EA283F">
        <w:rPr>
          <w:rFonts w:ascii="Times New Roman" w:hAnsi="Times New Roman"/>
          <w:sz w:val="24"/>
          <w:szCs w:val="24"/>
        </w:rPr>
        <w:t xml:space="preserve"> as water</w:t>
      </w:r>
      <w:r w:rsidRPr="00EA283F">
        <w:rPr>
          <w:rFonts w:ascii="Times New Roman" w:hAnsi="Times New Roman"/>
          <w:sz w:val="24"/>
          <w:szCs w:val="24"/>
        </w:rPr>
        <w:t xml:space="preserve"> supply is </w:t>
      </w:r>
      <w:r w:rsidR="005F4066" w:rsidRPr="00EA283F">
        <w:rPr>
          <w:rFonts w:ascii="Times New Roman" w:hAnsi="Times New Roman"/>
          <w:sz w:val="24"/>
          <w:szCs w:val="24"/>
        </w:rPr>
        <w:t>strong</w:t>
      </w:r>
      <w:r w:rsidRPr="00EA283F">
        <w:rPr>
          <w:rFonts w:ascii="Times New Roman" w:hAnsi="Times New Roman"/>
          <w:sz w:val="24"/>
          <w:szCs w:val="24"/>
        </w:rPr>
        <w:t xml:space="preserve">ly correlated </w:t>
      </w:r>
      <w:r w:rsidR="00CF7D8F" w:rsidRPr="00EA283F">
        <w:rPr>
          <w:rFonts w:ascii="Times New Roman" w:hAnsi="Times New Roman"/>
          <w:sz w:val="24"/>
          <w:szCs w:val="24"/>
        </w:rPr>
        <w:t xml:space="preserve">with </w:t>
      </w:r>
      <w:r w:rsidR="00E70B78" w:rsidRPr="00EA283F">
        <w:rPr>
          <w:rFonts w:ascii="Times New Roman" w:hAnsi="Times New Roman"/>
          <w:sz w:val="24"/>
          <w:szCs w:val="24"/>
        </w:rPr>
        <w:t>bette</w:t>
      </w:r>
      <w:r w:rsidR="00CF7D8F" w:rsidRPr="00EA283F">
        <w:rPr>
          <w:rFonts w:ascii="Times New Roman" w:hAnsi="Times New Roman"/>
          <w:sz w:val="24"/>
          <w:szCs w:val="24"/>
        </w:rPr>
        <w:t>r fruiting.</w:t>
      </w:r>
    </w:p>
    <w:p w:rsidR="00C910F9" w:rsidRPr="00EA283F" w:rsidRDefault="00CF7D8F" w:rsidP="00930C6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283F">
        <w:rPr>
          <w:rFonts w:ascii="Times New Roman" w:hAnsi="Times New Roman"/>
          <w:sz w:val="24"/>
          <w:szCs w:val="24"/>
        </w:rPr>
        <w:t>Although, ROCL is a company but it still works under the same restrictive</w:t>
      </w:r>
      <w:r w:rsidR="00990A99" w:rsidRPr="00EA283F">
        <w:rPr>
          <w:rFonts w:ascii="Times New Roman" w:hAnsi="Times New Roman"/>
          <w:sz w:val="24"/>
          <w:szCs w:val="24"/>
        </w:rPr>
        <w:t xml:space="preserve"> norms of a </w:t>
      </w:r>
      <w:r w:rsidR="005F2EB4" w:rsidRPr="00EA283F">
        <w:rPr>
          <w:rFonts w:ascii="Times New Roman" w:hAnsi="Times New Roman"/>
          <w:sz w:val="24"/>
          <w:szCs w:val="24"/>
        </w:rPr>
        <w:t>public</w:t>
      </w:r>
      <w:r w:rsidR="00990A99" w:rsidRPr="00EA283F">
        <w:rPr>
          <w:rFonts w:ascii="Times New Roman" w:hAnsi="Times New Roman"/>
          <w:sz w:val="24"/>
          <w:szCs w:val="24"/>
        </w:rPr>
        <w:t xml:space="preserve"> </w:t>
      </w:r>
      <w:r w:rsidR="005F2EB4" w:rsidRPr="00EA283F">
        <w:rPr>
          <w:rFonts w:ascii="Times New Roman" w:hAnsi="Times New Roman"/>
          <w:sz w:val="24"/>
          <w:szCs w:val="24"/>
        </w:rPr>
        <w:t>o</w:t>
      </w:r>
      <w:r w:rsidR="00990A99" w:rsidRPr="00EA283F">
        <w:rPr>
          <w:rFonts w:ascii="Times New Roman" w:hAnsi="Times New Roman"/>
          <w:sz w:val="24"/>
          <w:szCs w:val="24"/>
        </w:rPr>
        <w:t xml:space="preserve">rganization, which is </w:t>
      </w:r>
      <w:r w:rsidR="003916F4" w:rsidRPr="00EA283F">
        <w:rPr>
          <w:rFonts w:ascii="Times New Roman" w:hAnsi="Times New Roman"/>
          <w:sz w:val="24"/>
          <w:szCs w:val="24"/>
        </w:rPr>
        <w:t>reduc</w:t>
      </w:r>
      <w:r w:rsidR="00990A99" w:rsidRPr="00EA283F">
        <w:rPr>
          <w:rFonts w:ascii="Times New Roman" w:hAnsi="Times New Roman"/>
          <w:sz w:val="24"/>
          <w:szCs w:val="24"/>
        </w:rPr>
        <w:t>ing its effectiveness.</w:t>
      </w:r>
      <w:r w:rsidR="00D30C94" w:rsidRPr="00EA283F">
        <w:rPr>
          <w:rFonts w:ascii="Times New Roman" w:hAnsi="Times New Roman"/>
          <w:sz w:val="24"/>
          <w:szCs w:val="24"/>
        </w:rPr>
        <w:t xml:space="preserve"> </w:t>
      </w:r>
      <w:r w:rsidR="00990A99" w:rsidRPr="00EA283F">
        <w:rPr>
          <w:rFonts w:ascii="Times New Roman" w:hAnsi="Times New Roman"/>
          <w:sz w:val="24"/>
          <w:szCs w:val="24"/>
        </w:rPr>
        <w:t xml:space="preserve">Frequent change </w:t>
      </w:r>
      <w:r w:rsidR="003916F4" w:rsidRPr="00EA283F">
        <w:rPr>
          <w:rFonts w:ascii="Times New Roman" w:hAnsi="Times New Roman"/>
          <w:sz w:val="24"/>
          <w:szCs w:val="24"/>
        </w:rPr>
        <w:t>of</w:t>
      </w:r>
      <w:r w:rsidR="00990A99" w:rsidRPr="00EA283F">
        <w:rPr>
          <w:rFonts w:ascii="Times New Roman" w:hAnsi="Times New Roman"/>
          <w:sz w:val="24"/>
          <w:szCs w:val="24"/>
        </w:rPr>
        <w:t xml:space="preserve"> personnel </w:t>
      </w:r>
      <w:r w:rsidR="0096267F" w:rsidRPr="00EA283F">
        <w:rPr>
          <w:rFonts w:ascii="Times New Roman" w:hAnsi="Times New Roman"/>
          <w:sz w:val="24"/>
          <w:szCs w:val="24"/>
        </w:rPr>
        <w:t>also</w:t>
      </w:r>
      <w:r w:rsidR="003916F4" w:rsidRPr="00EA283F">
        <w:rPr>
          <w:rFonts w:ascii="Times New Roman" w:hAnsi="Times New Roman"/>
          <w:sz w:val="24"/>
          <w:szCs w:val="24"/>
        </w:rPr>
        <w:t xml:space="preserve"> </w:t>
      </w:r>
      <w:r w:rsidR="00990A99" w:rsidRPr="00EA283F">
        <w:rPr>
          <w:rFonts w:ascii="Times New Roman" w:hAnsi="Times New Roman"/>
          <w:sz w:val="24"/>
          <w:szCs w:val="24"/>
        </w:rPr>
        <w:t>causes knowledge gap</w:t>
      </w:r>
      <w:r w:rsidR="004B4B22" w:rsidRPr="00EA283F">
        <w:rPr>
          <w:rFonts w:ascii="Times New Roman" w:hAnsi="Times New Roman"/>
          <w:sz w:val="24"/>
          <w:szCs w:val="24"/>
        </w:rPr>
        <w:t xml:space="preserve"> and</w:t>
      </w:r>
      <w:r w:rsidR="00990A99" w:rsidRPr="00EA283F">
        <w:rPr>
          <w:rFonts w:ascii="Times New Roman" w:hAnsi="Times New Roman"/>
          <w:sz w:val="24"/>
          <w:szCs w:val="24"/>
        </w:rPr>
        <w:t xml:space="preserve"> </w:t>
      </w:r>
      <w:r w:rsidR="005F2EB4" w:rsidRPr="00EA283F">
        <w:rPr>
          <w:rFonts w:ascii="Times New Roman" w:hAnsi="Times New Roman"/>
          <w:sz w:val="24"/>
          <w:szCs w:val="24"/>
        </w:rPr>
        <w:t>reduces focus</w:t>
      </w:r>
      <w:r w:rsidR="00C910F9" w:rsidRPr="00EA283F">
        <w:rPr>
          <w:rFonts w:ascii="Times New Roman" w:hAnsi="Times New Roman"/>
          <w:sz w:val="24"/>
          <w:szCs w:val="24"/>
        </w:rPr>
        <w:t>.</w:t>
      </w:r>
    </w:p>
    <w:p w:rsidR="0099382F" w:rsidRDefault="00C910F9" w:rsidP="0099382F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283F">
        <w:rPr>
          <w:rFonts w:ascii="Times New Roman" w:hAnsi="Times New Roman"/>
          <w:sz w:val="24"/>
          <w:szCs w:val="24"/>
        </w:rPr>
        <w:t>More support is required in terms of financial and human resource</w:t>
      </w:r>
      <w:r w:rsidR="004B4B22" w:rsidRPr="00EA283F">
        <w:rPr>
          <w:rFonts w:ascii="Times New Roman" w:hAnsi="Times New Roman"/>
          <w:sz w:val="24"/>
          <w:szCs w:val="24"/>
        </w:rPr>
        <w:t>s</w:t>
      </w:r>
      <w:r w:rsidRPr="00EA283F">
        <w:rPr>
          <w:rFonts w:ascii="Times New Roman" w:hAnsi="Times New Roman"/>
          <w:sz w:val="24"/>
          <w:szCs w:val="24"/>
        </w:rPr>
        <w:t xml:space="preserve"> to make olive cultivation a success.</w:t>
      </w:r>
      <w:r w:rsidR="00720D2B" w:rsidRPr="00EA283F">
        <w:rPr>
          <w:rFonts w:ascii="Times New Roman" w:hAnsi="Times New Roman"/>
          <w:sz w:val="24"/>
          <w:szCs w:val="24"/>
        </w:rPr>
        <w:t xml:space="preserve"> </w:t>
      </w:r>
      <w:r w:rsidR="00E70B78" w:rsidRPr="00EA283F">
        <w:rPr>
          <w:rFonts w:ascii="Times New Roman" w:hAnsi="Times New Roman"/>
          <w:sz w:val="24"/>
          <w:szCs w:val="24"/>
        </w:rPr>
        <w:t>The district</w:t>
      </w:r>
      <w:r w:rsidR="0099382F" w:rsidRPr="00EA283F">
        <w:rPr>
          <w:rFonts w:ascii="Times New Roman" w:hAnsi="Times New Roman"/>
          <w:sz w:val="24"/>
          <w:szCs w:val="24"/>
        </w:rPr>
        <w:t xml:space="preserve"> officials </w:t>
      </w:r>
      <w:r w:rsidR="0061581B" w:rsidRPr="00EA283F">
        <w:rPr>
          <w:rFonts w:ascii="Times New Roman" w:hAnsi="Times New Roman"/>
          <w:sz w:val="24"/>
          <w:szCs w:val="24"/>
        </w:rPr>
        <w:t xml:space="preserve">and farmers </w:t>
      </w:r>
      <w:r w:rsidR="0099382F" w:rsidRPr="00EA283F">
        <w:rPr>
          <w:rFonts w:ascii="Times New Roman" w:hAnsi="Times New Roman"/>
          <w:sz w:val="24"/>
          <w:szCs w:val="24"/>
        </w:rPr>
        <w:t xml:space="preserve">need to be further </w:t>
      </w:r>
      <w:r w:rsidR="0061581B" w:rsidRPr="00EA283F">
        <w:rPr>
          <w:rFonts w:ascii="Times New Roman" w:hAnsi="Times New Roman"/>
          <w:sz w:val="24"/>
          <w:szCs w:val="24"/>
        </w:rPr>
        <w:t xml:space="preserve">sensitized </w:t>
      </w:r>
      <w:r w:rsidR="0099382F" w:rsidRPr="00EA283F">
        <w:rPr>
          <w:rFonts w:ascii="Times New Roman" w:hAnsi="Times New Roman"/>
          <w:sz w:val="24"/>
          <w:szCs w:val="24"/>
        </w:rPr>
        <w:t xml:space="preserve">about the NMOOP </w:t>
      </w:r>
      <w:r w:rsidR="00E70B78" w:rsidRPr="00EA283F">
        <w:rPr>
          <w:rFonts w:ascii="Times New Roman" w:hAnsi="Times New Roman"/>
          <w:sz w:val="24"/>
          <w:szCs w:val="24"/>
        </w:rPr>
        <w:t xml:space="preserve">guidelines </w:t>
      </w:r>
      <w:r w:rsidR="0099382F" w:rsidRPr="00EA283F">
        <w:rPr>
          <w:rFonts w:ascii="Times New Roman" w:hAnsi="Times New Roman"/>
          <w:sz w:val="24"/>
          <w:szCs w:val="24"/>
        </w:rPr>
        <w:t xml:space="preserve">and support </w:t>
      </w:r>
      <w:r w:rsidR="0096267F" w:rsidRPr="00EA283F">
        <w:rPr>
          <w:rFonts w:ascii="Times New Roman" w:hAnsi="Times New Roman"/>
          <w:sz w:val="24"/>
          <w:szCs w:val="24"/>
        </w:rPr>
        <w:t>available</w:t>
      </w:r>
      <w:r w:rsidR="0099382F" w:rsidRPr="00EA283F">
        <w:rPr>
          <w:rFonts w:ascii="Times New Roman" w:hAnsi="Times New Roman"/>
          <w:sz w:val="24"/>
          <w:szCs w:val="24"/>
        </w:rPr>
        <w:t xml:space="preserve"> under the Mission.</w:t>
      </w:r>
    </w:p>
    <w:p w:rsidR="007B5185" w:rsidRPr="007B5185" w:rsidRDefault="007B5185" w:rsidP="007B5185">
      <w:pPr>
        <w:pStyle w:val="NoSpacing"/>
        <w:spacing w:line="276" w:lineRule="auto"/>
        <w:ind w:left="1080"/>
        <w:jc w:val="both"/>
        <w:rPr>
          <w:rFonts w:ascii="Times New Roman" w:hAnsi="Times New Roman"/>
          <w:sz w:val="10"/>
          <w:szCs w:val="24"/>
        </w:rPr>
      </w:pPr>
    </w:p>
    <w:p w:rsidR="007B5185" w:rsidRPr="00720D2B" w:rsidRDefault="007B5185" w:rsidP="007B5185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per the current assessment of the ground situation of olive cultivation in Rajasthan, there is scope </w:t>
      </w:r>
      <w:r w:rsidR="001F4C88">
        <w:rPr>
          <w:rFonts w:ascii="Times New Roman" w:hAnsi="Times New Roman"/>
          <w:sz w:val="24"/>
          <w:szCs w:val="24"/>
        </w:rPr>
        <w:t>for promotion of olive in North-</w:t>
      </w:r>
      <w:r>
        <w:rPr>
          <w:rFonts w:ascii="Times New Roman" w:hAnsi="Times New Roman"/>
          <w:sz w:val="24"/>
          <w:szCs w:val="24"/>
        </w:rPr>
        <w:t xml:space="preserve">Western part of the State.  </w:t>
      </w:r>
    </w:p>
    <w:p w:rsidR="007B5185" w:rsidRPr="007B5185" w:rsidRDefault="007B5185" w:rsidP="007B5185">
      <w:pPr>
        <w:pStyle w:val="NoSpacing"/>
        <w:spacing w:line="276" w:lineRule="auto"/>
        <w:ind w:left="1080"/>
        <w:jc w:val="both"/>
        <w:rPr>
          <w:rFonts w:ascii="Times New Roman" w:hAnsi="Times New Roman"/>
          <w:sz w:val="8"/>
          <w:szCs w:val="24"/>
        </w:rPr>
      </w:pPr>
    </w:p>
    <w:p w:rsidR="00AF2C54" w:rsidRPr="00AF2C54" w:rsidRDefault="00AF2C54" w:rsidP="00AF2C54">
      <w:pPr>
        <w:pStyle w:val="NoSpacing"/>
        <w:spacing w:line="276" w:lineRule="auto"/>
        <w:ind w:left="600"/>
        <w:jc w:val="right"/>
        <w:rPr>
          <w:rFonts w:ascii="Times New Roman" w:hAnsi="Times New Roman"/>
          <w:sz w:val="8"/>
          <w:szCs w:val="24"/>
        </w:rPr>
      </w:pPr>
    </w:p>
    <w:p w:rsidR="00AF2C54" w:rsidRDefault="00AF2C54" w:rsidP="00AF2C54">
      <w:pPr>
        <w:pStyle w:val="NoSpacing"/>
        <w:spacing w:line="276" w:lineRule="auto"/>
        <w:ind w:left="600"/>
        <w:jc w:val="right"/>
        <w:rPr>
          <w:rFonts w:ascii="Times New Roman" w:hAnsi="Times New Roman"/>
          <w:sz w:val="24"/>
          <w:szCs w:val="24"/>
        </w:rPr>
      </w:pPr>
    </w:p>
    <w:p w:rsidR="00AF2C54" w:rsidRDefault="00AF2C54" w:rsidP="00AF2C54">
      <w:pPr>
        <w:pStyle w:val="NoSpacing"/>
        <w:spacing w:line="276" w:lineRule="auto"/>
        <w:ind w:left="600"/>
        <w:jc w:val="right"/>
        <w:rPr>
          <w:rFonts w:ascii="Times New Roman" w:hAnsi="Times New Roman"/>
          <w:sz w:val="24"/>
          <w:szCs w:val="24"/>
        </w:rPr>
      </w:pPr>
    </w:p>
    <w:p w:rsidR="00AF2C54" w:rsidRPr="00AF2C54" w:rsidRDefault="00AF2C54" w:rsidP="00AF2C54">
      <w:pPr>
        <w:pStyle w:val="NoSpacing"/>
        <w:spacing w:line="276" w:lineRule="auto"/>
        <w:ind w:left="600"/>
        <w:jc w:val="right"/>
        <w:rPr>
          <w:rFonts w:ascii="Times New Roman" w:hAnsi="Times New Roman"/>
          <w:b/>
          <w:sz w:val="24"/>
          <w:szCs w:val="24"/>
        </w:rPr>
      </w:pPr>
      <w:r w:rsidRPr="00AF2C54">
        <w:rPr>
          <w:rFonts w:ascii="Times New Roman" w:hAnsi="Times New Roman"/>
          <w:b/>
          <w:sz w:val="24"/>
          <w:szCs w:val="24"/>
        </w:rPr>
        <w:t>(Dr. M. Dutta)</w:t>
      </w:r>
    </w:p>
    <w:p w:rsidR="00AF2C54" w:rsidRPr="00BE2590" w:rsidRDefault="00AF2C54" w:rsidP="00AF2C54">
      <w:pPr>
        <w:pStyle w:val="NoSpacing"/>
        <w:spacing w:line="276" w:lineRule="auto"/>
        <w:ind w:left="600"/>
        <w:jc w:val="right"/>
        <w:rPr>
          <w:rFonts w:ascii="Times New Roman" w:hAnsi="Times New Roman"/>
          <w:sz w:val="24"/>
          <w:szCs w:val="24"/>
        </w:rPr>
      </w:pPr>
      <w:r w:rsidRPr="00AF2C54">
        <w:rPr>
          <w:rFonts w:ascii="Times New Roman" w:hAnsi="Times New Roman"/>
          <w:b/>
          <w:sz w:val="24"/>
          <w:szCs w:val="24"/>
        </w:rPr>
        <w:t xml:space="preserve">Consultant </w:t>
      </w:r>
      <w:r>
        <w:rPr>
          <w:rFonts w:ascii="Times New Roman" w:hAnsi="Times New Roman"/>
          <w:b/>
          <w:sz w:val="24"/>
          <w:szCs w:val="24"/>
        </w:rPr>
        <w:t>(</w:t>
      </w:r>
      <w:r w:rsidRPr="00AF2C54">
        <w:rPr>
          <w:rFonts w:ascii="Times New Roman" w:hAnsi="Times New Roman"/>
          <w:b/>
          <w:sz w:val="24"/>
          <w:szCs w:val="24"/>
        </w:rPr>
        <w:t>Oilseeds</w:t>
      </w:r>
      <w:r>
        <w:rPr>
          <w:rFonts w:ascii="Times New Roman" w:hAnsi="Times New Roman"/>
          <w:b/>
          <w:sz w:val="24"/>
          <w:szCs w:val="24"/>
        </w:rPr>
        <w:t>)</w:t>
      </w:r>
    </w:p>
    <w:sectPr w:rsidR="00AF2C54" w:rsidRPr="00BE2590" w:rsidSect="00AF2C54">
      <w:footerReference w:type="default" r:id="rId13"/>
      <w:pgSz w:w="12240" w:h="15840"/>
      <w:pgMar w:top="1080" w:right="1296" w:bottom="36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3C2" w:rsidRDefault="003163C2" w:rsidP="00A36691">
      <w:pPr>
        <w:spacing w:after="0" w:line="240" w:lineRule="auto"/>
      </w:pPr>
      <w:r>
        <w:separator/>
      </w:r>
    </w:p>
  </w:endnote>
  <w:endnote w:type="continuationSeparator" w:id="1">
    <w:p w:rsidR="003163C2" w:rsidRDefault="003163C2" w:rsidP="00A36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691" w:rsidRDefault="00A36691">
    <w:pPr>
      <w:pStyle w:val="Footer"/>
      <w:jc w:val="center"/>
    </w:pPr>
    <w:fldSimple w:instr=" PAGE   \* MERGEFORMAT ">
      <w:r w:rsidR="00693E0C">
        <w:rPr>
          <w:noProof/>
        </w:rPr>
        <w:t>4</w:t>
      </w:r>
    </w:fldSimple>
  </w:p>
  <w:p w:rsidR="00A36691" w:rsidRDefault="00A366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3C2" w:rsidRDefault="003163C2" w:rsidP="00A36691">
      <w:pPr>
        <w:spacing w:after="0" w:line="240" w:lineRule="auto"/>
      </w:pPr>
      <w:r>
        <w:separator/>
      </w:r>
    </w:p>
  </w:footnote>
  <w:footnote w:type="continuationSeparator" w:id="1">
    <w:p w:rsidR="003163C2" w:rsidRDefault="003163C2" w:rsidP="00A36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110"/>
    <w:multiLevelType w:val="hybridMultilevel"/>
    <w:tmpl w:val="8DB82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51E6996"/>
    <w:multiLevelType w:val="hybridMultilevel"/>
    <w:tmpl w:val="CEE6C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05A"/>
    <w:rsid w:val="0003149A"/>
    <w:rsid w:val="0005056B"/>
    <w:rsid w:val="00066AB4"/>
    <w:rsid w:val="000707F7"/>
    <w:rsid w:val="000828BD"/>
    <w:rsid w:val="00086634"/>
    <w:rsid w:val="0009624C"/>
    <w:rsid w:val="000A161E"/>
    <w:rsid w:val="000A397E"/>
    <w:rsid w:val="000A453B"/>
    <w:rsid w:val="000B13E4"/>
    <w:rsid w:val="000B19C0"/>
    <w:rsid w:val="000B291D"/>
    <w:rsid w:val="000C06C8"/>
    <w:rsid w:val="000C3FED"/>
    <w:rsid w:val="000E6715"/>
    <w:rsid w:val="00120757"/>
    <w:rsid w:val="001209E3"/>
    <w:rsid w:val="001719E9"/>
    <w:rsid w:val="001956BC"/>
    <w:rsid w:val="001A1782"/>
    <w:rsid w:val="001E33C1"/>
    <w:rsid w:val="001E58CA"/>
    <w:rsid w:val="001F4C88"/>
    <w:rsid w:val="002042CA"/>
    <w:rsid w:val="002350DD"/>
    <w:rsid w:val="002358DF"/>
    <w:rsid w:val="002634F2"/>
    <w:rsid w:val="002701E7"/>
    <w:rsid w:val="0027390F"/>
    <w:rsid w:val="00276B72"/>
    <w:rsid w:val="002A0077"/>
    <w:rsid w:val="002B47A9"/>
    <w:rsid w:val="002D733A"/>
    <w:rsid w:val="002E70BF"/>
    <w:rsid w:val="002F75C7"/>
    <w:rsid w:val="00310234"/>
    <w:rsid w:val="00313010"/>
    <w:rsid w:val="003163C2"/>
    <w:rsid w:val="00326268"/>
    <w:rsid w:val="00360C3B"/>
    <w:rsid w:val="00361C40"/>
    <w:rsid w:val="00373AA9"/>
    <w:rsid w:val="003773AD"/>
    <w:rsid w:val="00383773"/>
    <w:rsid w:val="003871BE"/>
    <w:rsid w:val="00390EA7"/>
    <w:rsid w:val="003916F4"/>
    <w:rsid w:val="003A065D"/>
    <w:rsid w:val="003B15DE"/>
    <w:rsid w:val="003E50C4"/>
    <w:rsid w:val="003F0AB8"/>
    <w:rsid w:val="0040372E"/>
    <w:rsid w:val="004252F6"/>
    <w:rsid w:val="00430148"/>
    <w:rsid w:val="00430390"/>
    <w:rsid w:val="004475AC"/>
    <w:rsid w:val="004501E6"/>
    <w:rsid w:val="00452111"/>
    <w:rsid w:val="00456294"/>
    <w:rsid w:val="00460589"/>
    <w:rsid w:val="00461754"/>
    <w:rsid w:val="004777D6"/>
    <w:rsid w:val="004A498E"/>
    <w:rsid w:val="004A69F2"/>
    <w:rsid w:val="004B4B22"/>
    <w:rsid w:val="004C205A"/>
    <w:rsid w:val="004D22B7"/>
    <w:rsid w:val="004D3FA9"/>
    <w:rsid w:val="004E487F"/>
    <w:rsid w:val="004E496E"/>
    <w:rsid w:val="004F40A6"/>
    <w:rsid w:val="0050362E"/>
    <w:rsid w:val="00561E73"/>
    <w:rsid w:val="00567D7F"/>
    <w:rsid w:val="00592001"/>
    <w:rsid w:val="005A2B6C"/>
    <w:rsid w:val="005A3229"/>
    <w:rsid w:val="005C2606"/>
    <w:rsid w:val="005E1340"/>
    <w:rsid w:val="005E1FDA"/>
    <w:rsid w:val="005F2EB4"/>
    <w:rsid w:val="005F4066"/>
    <w:rsid w:val="0061581B"/>
    <w:rsid w:val="00635FE0"/>
    <w:rsid w:val="006360CB"/>
    <w:rsid w:val="00637B27"/>
    <w:rsid w:val="00640C1A"/>
    <w:rsid w:val="006555D1"/>
    <w:rsid w:val="00693E0C"/>
    <w:rsid w:val="00694D1A"/>
    <w:rsid w:val="006C5F51"/>
    <w:rsid w:val="006D54C4"/>
    <w:rsid w:val="006F7F63"/>
    <w:rsid w:val="007064ED"/>
    <w:rsid w:val="00713FAD"/>
    <w:rsid w:val="007163F8"/>
    <w:rsid w:val="00720D2B"/>
    <w:rsid w:val="00752036"/>
    <w:rsid w:val="007737C2"/>
    <w:rsid w:val="007B5137"/>
    <w:rsid w:val="007B5185"/>
    <w:rsid w:val="007C4931"/>
    <w:rsid w:val="007C57EC"/>
    <w:rsid w:val="007E393C"/>
    <w:rsid w:val="007E48F8"/>
    <w:rsid w:val="007E4D87"/>
    <w:rsid w:val="007F04D4"/>
    <w:rsid w:val="007F13BD"/>
    <w:rsid w:val="007F3ED0"/>
    <w:rsid w:val="007F73BA"/>
    <w:rsid w:val="00811DBE"/>
    <w:rsid w:val="008159A9"/>
    <w:rsid w:val="00856426"/>
    <w:rsid w:val="008A0E43"/>
    <w:rsid w:val="008A71EE"/>
    <w:rsid w:val="008C65FE"/>
    <w:rsid w:val="00911A58"/>
    <w:rsid w:val="00917759"/>
    <w:rsid w:val="00930C6A"/>
    <w:rsid w:val="009325C9"/>
    <w:rsid w:val="00932C7E"/>
    <w:rsid w:val="00936AB7"/>
    <w:rsid w:val="00941D77"/>
    <w:rsid w:val="00944E4D"/>
    <w:rsid w:val="0096267F"/>
    <w:rsid w:val="009778AE"/>
    <w:rsid w:val="00981FB6"/>
    <w:rsid w:val="00990A99"/>
    <w:rsid w:val="0099382F"/>
    <w:rsid w:val="009A29FA"/>
    <w:rsid w:val="009A5E44"/>
    <w:rsid w:val="009C4761"/>
    <w:rsid w:val="00A10458"/>
    <w:rsid w:val="00A14659"/>
    <w:rsid w:val="00A306F0"/>
    <w:rsid w:val="00A30B50"/>
    <w:rsid w:val="00A36691"/>
    <w:rsid w:val="00A52760"/>
    <w:rsid w:val="00A55B9D"/>
    <w:rsid w:val="00A65C60"/>
    <w:rsid w:val="00A669D9"/>
    <w:rsid w:val="00AB0311"/>
    <w:rsid w:val="00AF2C54"/>
    <w:rsid w:val="00B03FA6"/>
    <w:rsid w:val="00B060A3"/>
    <w:rsid w:val="00B70C91"/>
    <w:rsid w:val="00B754AA"/>
    <w:rsid w:val="00B8604C"/>
    <w:rsid w:val="00BB7FB4"/>
    <w:rsid w:val="00BC291F"/>
    <w:rsid w:val="00BC4F08"/>
    <w:rsid w:val="00BD2EF0"/>
    <w:rsid w:val="00BE0E16"/>
    <w:rsid w:val="00BE1C1C"/>
    <w:rsid w:val="00BE2590"/>
    <w:rsid w:val="00BE5385"/>
    <w:rsid w:val="00C11544"/>
    <w:rsid w:val="00C13F5B"/>
    <w:rsid w:val="00C335BF"/>
    <w:rsid w:val="00C35E8A"/>
    <w:rsid w:val="00C3601C"/>
    <w:rsid w:val="00C50AB9"/>
    <w:rsid w:val="00C55494"/>
    <w:rsid w:val="00C65B76"/>
    <w:rsid w:val="00C66FF7"/>
    <w:rsid w:val="00C67D49"/>
    <w:rsid w:val="00C76AF9"/>
    <w:rsid w:val="00C910F9"/>
    <w:rsid w:val="00CB3AF2"/>
    <w:rsid w:val="00CC0494"/>
    <w:rsid w:val="00CE2035"/>
    <w:rsid w:val="00CE7776"/>
    <w:rsid w:val="00CF08F1"/>
    <w:rsid w:val="00CF662B"/>
    <w:rsid w:val="00CF7D8F"/>
    <w:rsid w:val="00D04952"/>
    <w:rsid w:val="00D15653"/>
    <w:rsid w:val="00D169DA"/>
    <w:rsid w:val="00D30C94"/>
    <w:rsid w:val="00D31A52"/>
    <w:rsid w:val="00D43D77"/>
    <w:rsid w:val="00D96037"/>
    <w:rsid w:val="00DA0D57"/>
    <w:rsid w:val="00DA237C"/>
    <w:rsid w:val="00DB12BD"/>
    <w:rsid w:val="00DC6DF0"/>
    <w:rsid w:val="00DD05F6"/>
    <w:rsid w:val="00DD0859"/>
    <w:rsid w:val="00DD5848"/>
    <w:rsid w:val="00DE4CA8"/>
    <w:rsid w:val="00E13C0D"/>
    <w:rsid w:val="00E30285"/>
    <w:rsid w:val="00E529F2"/>
    <w:rsid w:val="00E60ABE"/>
    <w:rsid w:val="00E626A5"/>
    <w:rsid w:val="00E70B78"/>
    <w:rsid w:val="00E97B74"/>
    <w:rsid w:val="00EA283F"/>
    <w:rsid w:val="00EB65C2"/>
    <w:rsid w:val="00EC3FFD"/>
    <w:rsid w:val="00EC6A20"/>
    <w:rsid w:val="00EF0D6B"/>
    <w:rsid w:val="00EF23CA"/>
    <w:rsid w:val="00F047C7"/>
    <w:rsid w:val="00F5111C"/>
    <w:rsid w:val="00F52948"/>
    <w:rsid w:val="00F66DF3"/>
    <w:rsid w:val="00F95349"/>
    <w:rsid w:val="00FA3FCA"/>
    <w:rsid w:val="00FA4562"/>
    <w:rsid w:val="00FA6C0C"/>
    <w:rsid w:val="00FC503F"/>
    <w:rsid w:val="00FD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6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205A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36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691"/>
  </w:style>
  <w:style w:type="paragraph" w:styleId="Footer">
    <w:name w:val="footer"/>
    <w:basedOn w:val="Normal"/>
    <w:link w:val="FooterChar"/>
    <w:uiPriority w:val="99"/>
    <w:unhideWhenUsed/>
    <w:rsid w:val="00A36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91"/>
  </w:style>
  <w:style w:type="table" w:styleId="TableGrid">
    <w:name w:val="Table Grid"/>
    <w:basedOn w:val="TableNormal"/>
    <w:uiPriority w:val="59"/>
    <w:rsid w:val="009177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 P Singh</dc:creator>
  <cp:lastModifiedBy>oilseeds</cp:lastModifiedBy>
  <cp:revision>2</cp:revision>
  <cp:lastPrinted>2015-07-08T09:46:00Z</cp:lastPrinted>
  <dcterms:created xsi:type="dcterms:W3CDTF">2015-10-12T05:27:00Z</dcterms:created>
  <dcterms:modified xsi:type="dcterms:W3CDTF">2015-10-12T05:27:00Z</dcterms:modified>
</cp:coreProperties>
</file>