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E9" w:rsidRPr="005C2124" w:rsidRDefault="005D3FE9" w:rsidP="005D3FE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5C2124">
        <w:rPr>
          <w:rFonts w:ascii="Times New Roman" w:hAnsi="Times New Roman" w:cs="Times New Roman"/>
          <w:b/>
          <w:sz w:val="28"/>
          <w:szCs w:val="18"/>
          <w:u w:val="single"/>
        </w:rPr>
        <w:t>ORGANIZATIONAL CHART – OILSEEDS DIVISION</w:t>
      </w:r>
    </w:p>
    <w:p w:rsidR="005D3FE9" w:rsidRPr="002F0337" w:rsidRDefault="00F053EB" w:rsidP="005D3FE9">
      <w:pPr>
        <w:spacing w:after="0"/>
        <w:jc w:val="center"/>
        <w:rPr>
          <w:rFonts w:ascii="Times New Roman" w:hAnsi="Times New Roman" w:cs="Times New Roman"/>
          <w:sz w:val="28"/>
          <w:szCs w:val="18"/>
        </w:rPr>
      </w:pPr>
      <w:r w:rsidRPr="00F053EB">
        <w:rPr>
          <w:rFonts w:ascii="Times New Roman" w:hAnsi="Times New Roman" w:cs="Times New Roman"/>
          <w:noProof/>
          <w:sz w:val="2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3.25pt;margin-top:4.8pt;width:318.75pt;height:33pt;z-index:251679232" strokeweight=".5pt">
            <v:textbox style="mso-next-textbox:#_x0000_s1027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Radha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Mohan Singh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Agriculture and Farmers Welfare Minister (A&amp;FW)</w:t>
                  </w:r>
                </w:p>
                <w:p w:rsidR="005D3FE9" w:rsidRPr="00B20AAA" w:rsidRDefault="005D3FE9" w:rsidP="005D3FE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D3FE9" w:rsidRPr="002F0337" w:rsidRDefault="005D3FE9" w:rsidP="005D3FE9">
      <w:pPr>
        <w:spacing w:after="0"/>
        <w:jc w:val="center"/>
        <w:rPr>
          <w:rFonts w:ascii="Times New Roman" w:hAnsi="Times New Roman" w:cs="Times New Roman"/>
          <w:sz w:val="28"/>
          <w:szCs w:val="18"/>
        </w:rPr>
      </w:pPr>
    </w:p>
    <w:p w:rsidR="005D3FE9" w:rsidRDefault="00F053EB" w:rsidP="005D3FE9">
      <w:pPr>
        <w:rPr>
          <w:rFonts w:ascii="Times New Roman" w:hAnsi="Times New Roman" w:cs="Times New Roman"/>
          <w:sz w:val="20"/>
          <w:szCs w:val="18"/>
        </w:rPr>
      </w:pP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0" type="#_x0000_t202" style="position:absolute;margin-left:373.5pt;margin-top:233pt;width:88.5pt;height:68.45pt;z-index:251692544">
            <v:textbox style="mso-next-textbox:#_x0000_s1040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Mahesh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Chander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Processing Manager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337.5pt;margin-top:427.45pt;width:26.95pt;height:0;z-index:251611648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1" type="#_x0000_t32" style="position:absolute;margin-left:-33pt;margin-top:296.2pt;width:0;height:63.55pt;z-index:251612672" o:connectortype="straight"/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93" type="#_x0000_t32" style="position:absolute;margin-left:337.5pt;margin-top:364.65pt;width:0;height:62.05pt;z-index:251613696" o:connectortype="straight"/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16" type="#_x0000_t32" style="position:absolute;margin-left:93.75pt;margin-top:205.15pt;width:.05pt;height:10.15pt;z-index:25161472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14" type="#_x0000_t32" style="position:absolute;margin-left:555.65pt;margin-top:362.95pt;width:0;height:63pt;z-index:251615744" o:connectortype="straight"/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98" type="#_x0000_t32" style="position:absolute;margin-left:459pt;margin-top:362.95pt;width:0;height:63pt;z-index:251616768" o:connectortype="straight"/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15" type="#_x0000_t32" style="position:absolute;margin-left:555.75pt;margin-top:390.65pt;width:19.5pt;height:.05pt;z-index:251617792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13" type="#_x0000_t32" style="position:absolute;margin-left:555.65pt;margin-top:425.95pt;width:19.5pt;height:.05pt;z-index:25161881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12" type="#_x0000_t202" style="position:absolute;margin-left:575.15pt;margin-top:410.95pt;width:51.75pt;height:20.25pt;z-index:251619840">
            <v:textbox style="mso-next-textbox:#_x0000_s1112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SA-1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11" type="#_x0000_t202" style="position:absolute;margin-left:575.15pt;margin-top:381.5pt;width:51.75pt;height:19.5pt;z-index:251620864">
            <v:textbox style="mso-next-textbox:#_x0000_s1111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SSA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8" type="#_x0000_t32" style="position:absolute;margin-left:181.5pt;margin-top:296.95pt;width:.05pt;height:111.75pt;z-index:251621888" o:connectortype="straight"/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9" type="#_x0000_t202" style="position:absolute;margin-left:336pt;margin-top:317.95pt;width:78pt;height:46.3pt;z-index:251701760">
            <v:textbox style="mso-next-textbox:#_x0000_s1049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Smt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Madhu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nda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SO (CA-II)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08" type="#_x0000_t202" style="position:absolute;margin-left:288.75pt;margin-top:316.65pt;width:44.25pt;height:19.5pt;z-index:251623936">
            <v:textbox style="mso-next-textbox:#_x0000_s1108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09" type="#_x0000_t32" style="position:absolute;margin-left:273pt;margin-top:325.85pt;width:13.85pt;height:.1pt;z-index:25162496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96" type="#_x0000_t32" style="position:absolute;margin-left:459pt;margin-top:390.7pt;width:19.5pt;height:.1pt;z-index:251625984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6" type="#_x0000_t202" style="position:absolute;margin-left:478.5pt;margin-top:410.95pt;width:51.75pt;height:20.25pt;z-index:251627008">
            <v:textbox style="mso-next-textbox:#_x0000_s1056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SSA-1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5" type="#_x0000_t202" style="position:absolute;margin-left:478.5pt;margin-top:381.5pt;width:51.75pt;height:19.5pt;z-index:251628032">
            <v:textbox style="mso-next-textbox:#_x0000_s1055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97" type="#_x0000_t32" style="position:absolute;margin-left:459pt;margin-top:425.95pt;width:19.5pt;height:.05pt;z-index:25162905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94" type="#_x0000_t32" style="position:absolute;margin-left:337.5pt;margin-top:392.95pt;width:26.95pt;height:.05pt;z-index:25163008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4" type="#_x0000_t202" style="position:absolute;margin-left:364.45pt;margin-top:416.95pt;width:53.25pt;height:20.25pt;z-index:251631104">
            <v:textbox style="mso-next-textbox:#_x0000_s1054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DEO-1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3" type="#_x0000_t202" style="position:absolute;margin-left:364.45pt;margin-top:383.75pt;width:53.25pt;height:19.5pt;z-index:251632128">
            <v:textbox style="mso-next-textbox:#_x0000_s1053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ASO-1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0" type="#_x0000_t202" style="position:absolute;margin-left:438pt;margin-top:316.65pt;width:78pt;height:46.3pt;z-index:251702784">
            <v:textbox style="mso-next-textbox:#_x0000_s1050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Sukhpal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Singh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SO (OS)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1" type="#_x0000_t202" style="position:absolute;margin-left:536.25pt;margin-top:317.95pt;width:78pt;height:45pt;z-index:251703808">
            <v:textbox style="mso-next-textbox:#_x0000_s1051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Pradeep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Singh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Negi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SO (CA-VI)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78" type="#_x0000_t32" style="position:absolute;margin-left:575.15pt;margin-top:307.55pt;width:.05pt;height:10.4pt;z-index:251633152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77" type="#_x0000_t32" style="position:absolute;margin-left:345.8pt;margin-top:307.55pt;width:.05pt;height:10.4pt;z-index:25163417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79" type="#_x0000_t32" style="position:absolute;margin-left:496.4pt;margin-top:307.55pt;width:.05pt;height:10.4pt;z-index:25163520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76" type="#_x0000_t32" style="position:absolute;margin-left:345.75pt;margin-top:307.25pt;width:229.5pt;height:.05pt;z-index:251636224" o:connectortype="straight"/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0" type="#_x0000_t32" style="position:absolute;margin-left:496.5pt;margin-top:277.25pt;width:.05pt;height:30pt;flip:x;z-index:251637248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06" type="#_x0000_t32" style="position:absolute;margin-left:606pt;margin-top:248.25pt;width:8.25pt;height:0;z-index:251638272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07" type="#_x0000_t32" style="position:absolute;margin-left:606pt;margin-top:272.2pt;width:8.25pt;height:0;z-index:25163929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05" type="#_x0000_t32" style="position:absolute;margin-left:606pt;margin-top:225pt;width:8.25pt;height:0;z-index:25164032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04" type="#_x0000_t32" style="position:absolute;margin-left:605.25pt;margin-top:200.2pt;width:0;height:1in;z-index:251641344" o:connectortype="straight"/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  <w:lang w:bidi="hi-IN"/>
        </w:rPr>
        <w:pict>
          <v:shape id="_x0000_s1103" type="#_x0000_t202" style="position:absolute;margin-left:614.25pt;margin-top:268.45pt;width:78pt;height:20.25pt;z-index:251642368">
            <v:textbox style="mso-next-textbox:#_x0000_s1103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S.K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Dalal</w:t>
                  </w:r>
                  <w:proofErr w:type="spellEnd"/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  <w:lang w:bidi="hi-IN"/>
        </w:rPr>
        <w:pict>
          <v:shape id="_x0000_s1102" type="#_x0000_t202" style="position:absolute;margin-left:614.25pt;margin-top:239.95pt;width:78pt;height:20.25pt;z-index:251643392">
            <v:textbox style="mso-next-textbox:#_x0000_s1102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Dr.M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Dutta</w:t>
                  </w:r>
                  <w:proofErr w:type="spellEnd"/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  <w:lang w:bidi="hi-IN"/>
        </w:rPr>
        <w:pict>
          <v:shape id="_x0000_s1101" type="#_x0000_t202" style="position:absolute;margin-left:614.25pt;margin-top:216.05pt;width:78pt;height:17.7pt;z-index:251644416">
            <v:textbox style="mso-next-textbox:#_x0000_s1101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Dr.J.P.Singh</w:t>
                  </w:r>
                  <w:proofErr w:type="spellEnd"/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69" type="#_x0000_t32" style="position:absolute;margin-left:-33pt;margin-top:215.3pt;width:489.7pt;height:.05pt;z-index:251645440" o:connectortype="straight"/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70" type="#_x0000_t32" style="position:absolute;margin-left:-33pt;margin-top:216.05pt;width:0;height:17.7pt;z-index:251646464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6" type="#_x0000_t202" style="position:absolute;margin-left:-33pt;margin-top:233pt;width:96pt;height:63.2pt;z-index:251688448">
            <v:textbox style="mso-next-textbox:#_x0000_s1036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T. P. Singh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Assistant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Commissioner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(CA Unit)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00" type="#_x0000_t202" style="position:absolute;margin-left:600pt;margin-top:170.2pt;width:69pt;height:30pt;z-index:251647488">
            <v:textbox style="mso-next-textbox:#_x0000_s1100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Consultants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(OS)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67" type="#_x0000_t32" style="position:absolute;margin-left:86.95pt;margin-top:159.8pt;width:561pt;height:0;z-index:251648512" o:connectortype="straight"/>
        </w:pict>
      </w:r>
      <w:r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099" type="#_x0000_t32" style="position:absolute;margin-left:647.95pt;margin-top:159.8pt;width:.05pt;height:10.4pt;z-index:25164953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8" type="#_x0000_t202" style="position:absolute;margin-left:471.75pt;margin-top:239.95pt;width:128.25pt;height:37.3pt;z-index:251700736">
            <v:textbox style="mso-next-textbox:#_x0000_s1048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Kailash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Choud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ary</w:t>
                  </w:r>
                  <w:proofErr w:type="spellEnd"/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Under Secretary 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5" type="#_x0000_t202" style="position:absolute;margin-left:6in;margin-top:170.2pt;width:143.2pt;height:30pt;z-index:251687424">
            <v:textbox style="mso-next-textbox:#_x0000_s1035">
              <w:txbxContent>
                <w:p w:rsidR="005D3FE9" w:rsidRPr="00B20AAA" w:rsidRDefault="00EF4537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VACANT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Director (OS)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66" type="#_x0000_t32" style="position:absolute;margin-left:500.95pt;margin-top:159.8pt;width:.05pt;height:10.4pt;z-index:25165056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75" type="#_x0000_t32" style="position:absolute;margin-left:501pt;margin-top:200.2pt;width:.05pt;height:39.75pt;z-index:251651584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90" type="#_x0000_t32" style="position:absolute;margin-left:182.25pt;margin-top:317.95pt;width:24pt;height:0;z-index:251652608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9" type="#_x0000_t32" style="position:absolute;margin-left:181.5pt;margin-top:346.45pt;width:24pt;height:0;z-index:251653632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91" type="#_x0000_t32" style="position:absolute;margin-left:182.25pt;margin-top:376.45pt;width:24pt;height:0;z-index:25165465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92" type="#_x0000_t32" style="position:absolute;margin-left:181.5pt;margin-top:408.7pt;width:24pt;height:0;z-index:25165568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2" type="#_x0000_t202" style="position:absolute;margin-left:206.25pt;margin-top:398.2pt;width:56.25pt;height:19.5pt;z-index:251656704">
            <v:textbox style="mso-next-textbox:#_x0000_s1052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DEO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7" type="#_x0000_t202" style="position:absolute;margin-left:206.25pt;margin-top:367.25pt;width:56.25pt;height:19.5pt;z-index:251699712">
            <v:textbox style="mso-next-textbox:#_x0000_s1047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SSA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-2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6" type="#_x0000_t202" style="position:absolute;margin-left:206.25pt;margin-top:336.5pt;width:56.25pt;height:23.25pt;z-index:251698688">
            <v:textbox style="mso-next-textbox:#_x0000_s1046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5" type="#_x0000_t202" style="position:absolute;margin-left:205.5pt;margin-top:307.25pt;width:56.25pt;height:19.7pt;z-index:251697664">
            <v:textbox style="mso-next-textbox:#_x0000_s1045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Asstt-1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7" type="#_x0000_t32" style="position:absolute;margin-left:69.75pt;margin-top:387.7pt;width:24pt;height:0;z-index:251657728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6" type="#_x0000_t32" style="position:absolute;margin-left:70.45pt;margin-top:354.7pt;width:24pt;height:0;z-index:251658752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5" type="#_x0000_t32" style="position:absolute;margin-left:69.75pt;margin-top:322.45pt;width:24pt;height:0;z-index:25165977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3" type="#_x0000_t32" style="position:absolute;margin-left:-33pt;margin-top:359.75pt;width:24pt;height:0;z-index:25166080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2" type="#_x0000_t32" style="position:absolute;margin-left:-33pt;margin-top:326.95pt;width:24pt;height:0;z-index:251661824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26" type="#_x0000_t202" style="position:absolute;margin-left:93.75pt;margin-top:376.45pt;width:53.25pt;height:21.75pt;z-index:251678208">
            <v:textbox style="mso-next-textbox:#_x0000_s1026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JSA-1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4" type="#_x0000_t202" style="position:absolute;margin-left:93.75pt;margin-top:346.45pt;width:53.25pt;height:20.8pt;z-index:251696640">
            <v:textbox style="mso-next-textbox:#_x0000_s1044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SSA-1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64" type="#_x0000_t32" style="position:absolute;margin-left:314.9pt;margin-top:117.7pt;width:.05pt;height:12.55pt;z-index:251662848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74" type="#_x0000_t32" style="position:absolute;margin-left:456.7pt;margin-top:215.3pt;width:0;height:16.2pt;z-index:251663872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73" type="#_x0000_t32" style="position:absolute;margin-left:314.15pt;margin-top:216.05pt;width:0;height:16.2pt;z-index:25166489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9" type="#_x0000_t202" style="position:absolute;margin-left:269.25pt;margin-top:231.5pt;width:88.5pt;height:64.7pt;z-index:251691520">
            <v:textbox style="mso-next-textbox:#_x0000_s1039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J.N.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Padhy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Assistant Director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TBOs/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Coor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dn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72" type="#_x0000_t32" style="position:absolute;margin-left:3in;margin-top:215.3pt;width:0;height:16.2pt;z-index:25166592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71" type="#_x0000_t32" style="position:absolute;margin-left:115.5pt;margin-top:215.3pt;width:0;height:16.2pt;z-index:251666944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62" type="#_x0000_t32" style="position:absolute;margin-left:314.15pt;margin-top:50.15pt;width:.05pt;height:13.45pt;z-index:251667968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4" type="#_x0000_t202" style="position:absolute;margin-left:-29.25pt;margin-top:170.2pt;width:228.75pt;height:34.95pt;z-index:251686400">
            <v:textbox style="mso-next-textbox:#_x0000_s1034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Anupam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Barik</w:t>
                  </w:r>
                  <w:proofErr w:type="spellEnd"/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Additional Commissioner (OS)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65" type="#_x0000_t32" style="position:absolute;margin-left:86.95pt;margin-top:159.8pt;width:.05pt;height:10.4pt;z-index:251668992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68" type="#_x0000_t32" style="position:absolute;margin-left:314.85pt;margin-top:149.4pt;width:.05pt;height:10.4pt;z-index:25167001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3" type="#_x0000_t202" style="position:absolute;margin-left:178.5pt;margin-top:130.25pt;width:273pt;height:18.75pt;z-index:251685376">
            <v:textbox style="mso-next-textbox:#_x0000_s1033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Dr. B.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Rajender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, Joint Secretary (Oilseeds)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2" type="#_x0000_t202" style="position:absolute;margin-left:177.75pt;margin-top:94.45pt;width:273pt;height:21.75pt;z-index:251684352">
            <v:textbox style="mso-next-textbox:#_x0000_s1032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Dr. S.K.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Malhotra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Agriculture Commissioner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b/>
          <w:noProof/>
          <w:sz w:val="28"/>
          <w:szCs w:val="18"/>
          <w:u w:val="single"/>
        </w:rPr>
        <w:pict>
          <v:shape id="_x0000_s1063" type="#_x0000_t32" style="position:absolute;margin-left:314.15pt;margin-top:84.7pt;width:.05pt;height:10.4pt;z-index:251671040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61" type="#_x0000_t32" style="position:absolute;margin-left:314.2pt;margin-top:.75pt;width:.05pt;height:13.45pt;z-index:251672064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8" type="#_x0000_t32" style="position:absolute;margin-left:98.25pt;margin-top:14.2pt;width:.05pt;height:13.45pt;z-index:251673088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60" type="#_x0000_t32" style="position:absolute;margin-left:600pt;margin-top:14.2pt;width:0;height:15.4pt;z-index:251674112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9" type="#_x0000_t32" style="position:absolute;margin-left:314.25pt;margin-top:14.2pt;width:0;height:13.45pt;z-index:251675136" o:connectortype="straight">
            <v:stroke endarrow="block"/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57" type="#_x0000_t32" style="position:absolute;margin-left:98.25pt;margin-top:14.2pt;width:501.75pt;height:0;z-index:251676160" o:connectortype="straight"/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0" type="#_x0000_t202" style="position:absolute;margin-left:-21.75pt;margin-top:27.65pt;width:173.25pt;height:21pt;z-index:251682304">
            <v:textbox style="mso-next-textbox:#_x0000_s1030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S.S.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Ahluwalia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, MOS (A&amp;FW)</w:t>
                  </w:r>
                </w:p>
                <w:p w:rsidR="005D3FE9" w:rsidRPr="00B20AAA" w:rsidRDefault="005D3FE9" w:rsidP="005D3F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28" type="#_x0000_t202" style="position:absolute;margin-left:211.5pt;margin-top:27.65pt;width:207pt;height:22.95pt;z-index:251680256">
            <v:textbox style="mso-next-textbox:#_x0000_s1028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Parshottam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Rupala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, MOS (A&amp;FW)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29" type="#_x0000_t202" style="position:absolute;margin-left:487.5pt;margin-top:29.6pt;width:198pt;height:21pt;z-index:251681280">
            <v:textbox style="mso-next-textbox:#_x0000_s1029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Sudarshan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Bhagat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, MOS (A&amp;FW)</w:t>
                  </w:r>
                </w:p>
                <w:p w:rsidR="005D3FE9" w:rsidRPr="00B20AAA" w:rsidRDefault="005D3FE9" w:rsidP="005D3F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3" type="#_x0000_t202" style="position:absolute;margin-left:93.75pt;margin-top:313.45pt;width:53.25pt;height:19.3pt;z-index:251695616">
            <v:textbox style="mso-next-textbox:#_x0000_s1043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STA-1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7" type="#_x0000_t202" style="position:absolute;margin-left:67.5pt;margin-top:231.5pt;width:96pt;height:64.7pt;z-index:251689472">
            <v:textbox style="mso-next-textbox:#_x0000_s1037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Jitendra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Kumar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Assistant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Director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(OS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8" type="#_x0000_t202" style="position:absolute;margin-left:173.25pt;margin-top:231.5pt;width:88.5pt;height:64.7pt;z-index:251690496">
            <v:textbox style="mso-next-textbox:#_x0000_s1038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Ranvir</w:t>
                  </w:r>
                  <w:proofErr w:type="spellEnd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 Singh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 xml:space="preserve">Assistant Director </w:t>
                  </w:r>
                </w:p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OP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2" type="#_x0000_t202" style="position:absolute;margin-left:-9pt;margin-top:346.45pt;width:53.25pt;height:20.8pt;z-index:251694592">
            <v:textbox style="mso-next-textbox:#_x0000_s1042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DEO 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41" type="#_x0000_t202" style="position:absolute;margin-left:-9pt;margin-top:313.45pt;width:53.25pt;height:23.05pt;z-index:251693568">
            <v:textbox style="mso-next-textbox:#_x0000_s1041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TA -1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31" type="#_x0000_t202" style="position:absolute;margin-left:195.75pt;margin-top:63.8pt;width:228pt;height:20.9pt;z-index:251683328">
            <v:textbox style="mso-next-textbox:#_x0000_s1031">
              <w:txbxContent>
                <w:p w:rsidR="005D3FE9" w:rsidRPr="00B20AAA" w:rsidRDefault="005D3FE9" w:rsidP="005D3F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Sh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S.K.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Pattanayak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Secretary (</w:t>
                  </w:r>
                  <w:r w:rsidRPr="00B20AAA">
                    <w:rPr>
                      <w:rFonts w:ascii="Arial" w:hAnsi="Arial" w:cs="Arial"/>
                      <w:sz w:val="20"/>
                      <w:szCs w:val="20"/>
                    </w:rPr>
                    <w:t>AC&amp;FW)</w:t>
                  </w: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  <w:p w:rsidR="005D3FE9" w:rsidRPr="00B20AAA" w:rsidRDefault="005D3FE9" w:rsidP="005D3F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3FE9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1F72A5" w:rsidP="005D3FE9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35" type="#_x0000_t32" style="position:absolute;margin-left:-46.95pt;margin-top:.25pt;width:17.7pt;height:0;z-index:251713024" o:connectortype="straight"/>
        </w:pict>
      </w:r>
      <w:r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33" type="#_x0000_t32" style="position:absolute;margin-left:-47pt;margin-top:.25pt;width:.05pt;height:236.05pt;z-index:251712000" o:connectortype="straight"/>
        </w:pict>
      </w:r>
    </w:p>
    <w:p w:rsidR="005D3FE9" w:rsidRDefault="00F053EB" w:rsidP="005D3FE9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28" type="#_x0000_t32" style="position:absolute;margin-left:692.25pt;margin-top:20.45pt;width:7.65pt;height:0;z-index:251707904" o:connectortype="elbow" adj="-2157882,-1,-2157882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20" type="#_x0000_t32" style="position:absolute;margin-left:699.9pt;margin-top:20.45pt;width:0;height:1in;z-index:251706880" o:connectortype="straight"/>
        </w:pict>
      </w:r>
    </w:p>
    <w:p w:rsidR="005D3FE9" w:rsidRDefault="00F053EB" w:rsidP="005D3FE9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29" type="#_x0000_t32" style="position:absolute;margin-left:692.25pt;margin-top:16pt;width:7.65pt;height:0;z-index:251708928" o:connectortype="elbow" adj="-2157882,-1,-2157882">
            <v:stroke endarrow="block"/>
          </v:shape>
        </w:pict>
      </w: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1F72A5" w:rsidP="005D3FE9">
      <w:pPr>
        <w:rPr>
          <w:rFonts w:ascii="Times New Roman" w:hAnsi="Times New Roman" w:cs="Times New Roman"/>
          <w:sz w:val="20"/>
          <w:szCs w:val="18"/>
        </w:rPr>
      </w:pPr>
      <w:r w:rsidRPr="00F053EB">
        <w:rPr>
          <w:rFonts w:ascii="Times New Roman" w:hAnsi="Times New Roman" w:cs="Times New Roman"/>
          <w:noProof/>
          <w:sz w:val="20"/>
          <w:szCs w:val="18"/>
        </w:rPr>
        <w:pict>
          <v:shape id="_x0000_s1084" type="#_x0000_t32" style="position:absolute;margin-left:69.75pt;margin-top:18.25pt;width:0;height:90.75pt;z-index:251622912" o:connectortype="straight"/>
        </w:pict>
      </w:r>
      <w:r w:rsidR="00F053EB"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31" type="#_x0000_t32" style="position:absolute;margin-left:699.9pt;margin-top:18.25pt;width:0;height:10.3pt;z-index:251710976" o:connectortype="straight">
            <v:stroke endarrow="block"/>
          </v:shape>
        </w:pict>
      </w:r>
      <w:r w:rsidR="00F053EB" w:rsidRPr="00F053EB">
        <w:rPr>
          <w:rFonts w:ascii="Times New Roman" w:hAnsi="Times New Roman" w:cs="Times New Roman"/>
          <w:noProof/>
          <w:sz w:val="20"/>
          <w:szCs w:val="18"/>
          <w:lang w:bidi="hi-IN"/>
        </w:rPr>
        <w:pict>
          <v:shape id="_x0000_s1110" type="#_x0000_t32" style="position:absolute;margin-left:273pt;margin-top:18.25pt;width:.05pt;height:28.9pt;z-index:251677184" o:connectortype="straight"/>
        </w:pict>
      </w:r>
    </w:p>
    <w:p w:rsidR="005D3FE9" w:rsidRDefault="00F053EB" w:rsidP="005D3FE9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30" type="#_x0000_t202" style="position:absolute;margin-left:630.4pt;margin-top:5.35pt;width:78pt;height:20.25pt;z-index:251709952">
            <v:textbox style="mso-next-textbox:#_x0000_s1130">
              <w:txbxContent>
                <w:p w:rsidR="00BD1E77" w:rsidRPr="00B20AAA" w:rsidRDefault="00BD1E77" w:rsidP="00BD1E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</w:t>
                  </w:r>
                </w:p>
                <w:p w:rsidR="00BD1E77" w:rsidRPr="00B20AAA" w:rsidRDefault="00BD1E77" w:rsidP="00BD1E77">
                  <w:pPr>
                    <w:rPr>
                      <w:sz w:val="20"/>
                      <w:szCs w:val="20"/>
                    </w:rPr>
                  </w:pPr>
                </w:p>
                <w:p w:rsidR="00BD1E77" w:rsidRPr="00B20AAA" w:rsidRDefault="00BD1E77" w:rsidP="00BD1E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5D3FE9" w:rsidP="005D3FE9">
      <w:pPr>
        <w:rPr>
          <w:rFonts w:ascii="Times New Roman" w:hAnsi="Times New Roman" w:cs="Times New Roman"/>
          <w:sz w:val="20"/>
          <w:szCs w:val="18"/>
        </w:rPr>
      </w:pPr>
    </w:p>
    <w:p w:rsidR="005D3FE9" w:rsidRDefault="001F72A5" w:rsidP="005D3FE9">
      <w:pPr>
        <w:rPr>
          <w:rFonts w:ascii="Times New Roman" w:hAnsi="Times New Roman" w:cs="Times New Roman"/>
          <w:sz w:val="20"/>
          <w:szCs w:val="18"/>
        </w:rPr>
        <w:sectPr w:rsidR="005D3FE9" w:rsidSect="004142E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18" type="#_x0000_t202" style="position:absolute;margin-left:-13.15pt;margin-top:16.15pt;width:53.25pt;height:21.75pt;z-index:251704832">
            <v:textbox style="mso-next-textbox:#_x0000_s1118">
              <w:txbxContent>
                <w:p w:rsidR="00EF4537" w:rsidRPr="00B20AAA" w:rsidRDefault="00CF4E23" w:rsidP="00EF45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TA-1</w:t>
                  </w:r>
                </w:p>
                <w:p w:rsidR="00EF4537" w:rsidRPr="00B20AAA" w:rsidRDefault="00EF4537" w:rsidP="00EF4537">
                  <w:pPr>
                    <w:rPr>
                      <w:sz w:val="20"/>
                      <w:szCs w:val="20"/>
                    </w:rPr>
                  </w:pPr>
                </w:p>
                <w:p w:rsidR="00EF4537" w:rsidRPr="00B20AAA" w:rsidRDefault="00EF4537" w:rsidP="00EF45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053EB">
        <w:rPr>
          <w:rFonts w:ascii="Times New Roman" w:hAnsi="Times New Roman" w:cs="Times New Roman"/>
          <w:noProof/>
          <w:sz w:val="20"/>
          <w:szCs w:val="18"/>
          <w:lang w:val="en-IN" w:eastAsia="en-IN"/>
        </w:rPr>
        <w:pict>
          <v:shape id="_x0000_s1119" type="#_x0000_t32" style="position:absolute;margin-left:-46.95pt;margin-top:27.3pt;width:33.8pt;height:.05pt;z-index:251705856" o:connectortype="straight">
            <v:stroke endarrow="block"/>
          </v:shape>
        </w:pict>
      </w:r>
    </w:p>
    <w:p w:rsidR="0065531D" w:rsidRPr="005D3FE9" w:rsidRDefault="0065531D" w:rsidP="00DD7F66"/>
    <w:sectPr w:rsidR="0065531D" w:rsidRPr="005D3FE9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094F"/>
    <w:multiLevelType w:val="hybridMultilevel"/>
    <w:tmpl w:val="28E8B000"/>
    <w:lvl w:ilvl="0" w:tplc="A81A9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GwsAQSpobmBubGxko6SsGpxcWZ+XkgBYa1AJoVVcssAAAA"/>
  </w:docVars>
  <w:rsids>
    <w:rsidRoot w:val="005D3FE9"/>
    <w:rsid w:val="000300BD"/>
    <w:rsid w:val="001416D3"/>
    <w:rsid w:val="001536B3"/>
    <w:rsid w:val="001B3CE8"/>
    <w:rsid w:val="001C33D2"/>
    <w:rsid w:val="001D6A0F"/>
    <w:rsid w:val="001F51F1"/>
    <w:rsid w:val="001F72A5"/>
    <w:rsid w:val="002123D0"/>
    <w:rsid w:val="0021669E"/>
    <w:rsid w:val="002C6AB3"/>
    <w:rsid w:val="002D395B"/>
    <w:rsid w:val="003B69DD"/>
    <w:rsid w:val="0042537C"/>
    <w:rsid w:val="005861A8"/>
    <w:rsid w:val="005D3FE9"/>
    <w:rsid w:val="0065531D"/>
    <w:rsid w:val="006A718A"/>
    <w:rsid w:val="0071098B"/>
    <w:rsid w:val="007541AB"/>
    <w:rsid w:val="007646C5"/>
    <w:rsid w:val="00776755"/>
    <w:rsid w:val="008C2525"/>
    <w:rsid w:val="009236C7"/>
    <w:rsid w:val="00964989"/>
    <w:rsid w:val="009C364F"/>
    <w:rsid w:val="009E5B65"/>
    <w:rsid w:val="00A21F99"/>
    <w:rsid w:val="00BA5939"/>
    <w:rsid w:val="00BD1E77"/>
    <w:rsid w:val="00C34D20"/>
    <w:rsid w:val="00C372E8"/>
    <w:rsid w:val="00C5296D"/>
    <w:rsid w:val="00CF4E23"/>
    <w:rsid w:val="00D01342"/>
    <w:rsid w:val="00D7346D"/>
    <w:rsid w:val="00DA7EC3"/>
    <w:rsid w:val="00DC1A9D"/>
    <w:rsid w:val="00DD617A"/>
    <w:rsid w:val="00DD7F66"/>
    <w:rsid w:val="00E71A28"/>
    <w:rsid w:val="00EA4B8C"/>
    <w:rsid w:val="00EF4537"/>
    <w:rsid w:val="00F053EB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9" type="connector" idref="#_x0000_s1065"/>
        <o:r id="V:Rule60" type="connector" idref="#_x0000_s1082"/>
        <o:r id="V:Rule61" type="connector" idref="#_x0000_s1068"/>
        <o:r id="V:Rule62" type="connector" idref="#_x0000_s1078"/>
        <o:r id="V:Rule63" type="connector" idref="#_x0000_s1090"/>
        <o:r id="V:Rule64" type="connector" idref="#_x0000_s1105"/>
        <o:r id="V:Rule65" type="connector" idref="#_x0000_s1083"/>
        <o:r id="V:Rule66" type="connector" idref="#_x0000_s1089"/>
        <o:r id="V:Rule67" type="connector" idref="#_x0000_s1114"/>
        <o:r id="V:Rule68" type="connector" idref="#_x0000_s1097"/>
        <o:r id="V:Rule69" type="connector" idref="#_x0000_s1057"/>
        <o:r id="V:Rule70" type="connector" idref="#_x0000_s1110"/>
        <o:r id="V:Rule71" type="connector" idref="#_x0000_s1113"/>
        <o:r id="V:Rule72" type="connector" idref="#_x0000_s1061"/>
        <o:r id="V:Rule73" type="connector" idref="#_x0000_s1131"/>
        <o:r id="V:Rule74" type="connector" idref="#_x0000_s1071"/>
        <o:r id="V:Rule75" type="connector" idref="#_x0000_s1070"/>
        <o:r id="V:Rule76" type="connector" idref="#_x0000_s1059"/>
        <o:r id="V:Rule77" type="connector" idref="#_x0000_s1084"/>
        <o:r id="V:Rule78" type="connector" idref="#_x0000_s1088"/>
        <o:r id="V:Rule79" type="connector" idref="#_x0000_s1104"/>
        <o:r id="V:Rule80" type="connector" idref="#_x0000_s1066"/>
        <o:r id="V:Rule81" type="connector" idref="#_x0000_s1099"/>
        <o:r id="V:Rule82" type="connector" idref="#_x0000_s1060"/>
        <o:r id="V:Rule83" type="connector" idref="#_x0000_s1092"/>
        <o:r id="V:Rule84" type="connector" idref="#_x0000_s1096"/>
        <o:r id="V:Rule85" type="connector" idref="#_x0000_s1095"/>
        <o:r id="V:Rule86" type="connector" idref="#_x0000_s1076"/>
        <o:r id="V:Rule87" type="connector" idref="#_x0000_s1072"/>
        <o:r id="V:Rule88" type="connector" idref="#_x0000_s1073"/>
        <o:r id="V:Rule89" type="connector" idref="#_x0000_s1067"/>
        <o:r id="V:Rule90" type="connector" idref="#_x0000_s1119"/>
        <o:r id="V:Rule91" type="connector" idref="#_x0000_s1093"/>
        <o:r id="V:Rule92" type="connector" idref="#_x0000_s1058"/>
        <o:r id="V:Rule93" type="connector" idref="#_x0000_s1085"/>
        <o:r id="V:Rule94" type="connector" idref="#_x0000_s1064"/>
        <o:r id="V:Rule95" type="connector" idref="#_x0000_s1107"/>
        <o:r id="V:Rule96" type="connector" idref="#_x0000_s1074"/>
        <o:r id="V:Rule97" type="connector" idref="#_x0000_s1091"/>
        <o:r id="V:Rule98" type="connector" idref="#_x0000_s1094"/>
        <o:r id="V:Rule99" type="connector" idref="#_x0000_s1086"/>
        <o:r id="V:Rule100" type="connector" idref="#_x0000_s1116"/>
        <o:r id="V:Rule101" type="connector" idref="#_x0000_s1109"/>
        <o:r id="V:Rule102" type="connector" idref="#_x0000_s1106"/>
        <o:r id="V:Rule103" type="connector" idref="#_x0000_s1075"/>
        <o:r id="V:Rule104" type="connector" idref="#_x0000_s1077"/>
        <o:r id="V:Rule105" type="connector" idref="#_x0000_s1069"/>
        <o:r id="V:Rule106" type="connector" idref="#_x0000_s1079"/>
        <o:r id="V:Rule107" type="connector" idref="#_x0000_s1115"/>
        <o:r id="V:Rule108" type="connector" idref="#_x0000_s1098"/>
        <o:r id="V:Rule109" type="connector" idref="#_x0000_s1063"/>
        <o:r id="V:Rule110" type="connector" idref="#_x0000_s1129"/>
        <o:r id="V:Rule111" type="connector" idref="#_x0000_s1081"/>
        <o:r id="V:Rule112" type="connector" idref="#_x0000_s1062"/>
        <o:r id="V:Rule113" type="connector" idref="#_x0000_s1128"/>
        <o:r id="V:Rule114" type="connector" idref="#_x0000_s1080"/>
        <o:r id="V:Rule115" type="connector" idref="#_x0000_s1120"/>
        <o:r id="V:Rule116" type="connector" idref="#_x0000_s1087"/>
        <o:r id="V:Rule117" type="connector" idref="#_x0000_s1133"/>
        <o:r id="V:Rule119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E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5D3FE9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5D3FE9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7767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5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24</cp:revision>
  <dcterms:created xsi:type="dcterms:W3CDTF">2017-03-14T07:04:00Z</dcterms:created>
  <dcterms:modified xsi:type="dcterms:W3CDTF">2017-03-29T06:47:00Z</dcterms:modified>
</cp:coreProperties>
</file>